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B53F" w14:textId="77777777" w:rsidR="00192618" w:rsidRPr="00EC40F6" w:rsidRDefault="00192618" w:rsidP="00192618">
      <w:pPr>
        <w:spacing w:after="0"/>
        <w:jc w:val="center"/>
        <w:rPr>
          <w:rFonts w:ascii="Times New Roman" w:hAnsi="Times New Roman" w:cs="Times New Roman"/>
          <w:sz w:val="20"/>
        </w:rPr>
      </w:pPr>
      <w:r w:rsidRPr="00CB0485">
        <w:rPr>
          <w:rFonts w:ascii="Times New Roman" w:hAnsi="Times New Roman" w:cs="Times New Roman"/>
          <w:noProof/>
          <w:sz w:val="20"/>
          <w:lang w:eastAsia="hr-HR"/>
        </w:rPr>
        <w:drawing>
          <wp:inline distT="0" distB="0" distL="0" distR="0" wp14:anchorId="110884CC" wp14:editId="0EDB3E16">
            <wp:extent cx="1196340" cy="1127760"/>
            <wp:effectExtent l="0" t="0" r="3810" b="0"/>
            <wp:docPr id="1" name="Slika 1" descr="grb_grada_lab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grada_lab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6340" cy="1127760"/>
                    </a:xfrm>
                    <a:prstGeom prst="rect">
                      <a:avLst/>
                    </a:prstGeom>
                    <a:noFill/>
                    <a:ln>
                      <a:noFill/>
                    </a:ln>
                  </pic:spPr>
                </pic:pic>
              </a:graphicData>
            </a:graphic>
          </wp:inline>
        </w:drawing>
      </w:r>
    </w:p>
    <w:p w14:paraId="632814DD" w14:textId="77777777" w:rsidR="00192618" w:rsidRDefault="00AC6A04" w:rsidP="00192618">
      <w:pPr>
        <w:spacing w:after="0"/>
        <w:jc w:val="center"/>
      </w:pPr>
      <w:r>
        <w:t>Upravni odjel za</w:t>
      </w:r>
      <w:r w:rsidR="000D7376">
        <w:t xml:space="preserve"> društvene djelatnosti</w:t>
      </w:r>
    </w:p>
    <w:p w14:paraId="13B5608B" w14:textId="77777777" w:rsidR="00192618" w:rsidRPr="008354A9" w:rsidRDefault="00192618" w:rsidP="00192618">
      <w:pPr>
        <w:spacing w:after="0"/>
        <w:jc w:val="center"/>
      </w:pPr>
    </w:p>
    <w:p w14:paraId="30456A72" w14:textId="77777777" w:rsidR="00192618" w:rsidRDefault="00192618" w:rsidP="00192618">
      <w:pPr>
        <w:autoSpaceDE w:val="0"/>
        <w:autoSpaceDN w:val="0"/>
        <w:adjustRightInd w:val="0"/>
        <w:spacing w:before="120" w:after="0"/>
        <w:jc w:val="center"/>
        <w:rPr>
          <w:b/>
          <w:bCs/>
          <w:sz w:val="26"/>
          <w:szCs w:val="26"/>
          <w:lang w:eastAsia="de-DE"/>
        </w:rPr>
      </w:pPr>
    </w:p>
    <w:p w14:paraId="721168DC" w14:textId="77777777" w:rsidR="00192618" w:rsidRPr="009228B9" w:rsidRDefault="00192618" w:rsidP="00192618">
      <w:pPr>
        <w:autoSpaceDE w:val="0"/>
        <w:autoSpaceDN w:val="0"/>
        <w:adjustRightInd w:val="0"/>
        <w:spacing w:before="120" w:after="0"/>
        <w:jc w:val="center"/>
        <w:rPr>
          <w:b/>
          <w:bCs/>
          <w:sz w:val="26"/>
          <w:szCs w:val="26"/>
          <w:lang w:eastAsia="de-DE"/>
        </w:rPr>
      </w:pPr>
    </w:p>
    <w:p w14:paraId="20F0AAC6" w14:textId="77777777" w:rsidR="00192618" w:rsidRPr="009228B9" w:rsidRDefault="00192618" w:rsidP="00192618">
      <w:pPr>
        <w:autoSpaceDE w:val="0"/>
        <w:autoSpaceDN w:val="0"/>
        <w:adjustRightInd w:val="0"/>
        <w:spacing w:before="120" w:after="0"/>
        <w:jc w:val="center"/>
        <w:rPr>
          <w:b/>
          <w:bCs/>
          <w:sz w:val="26"/>
          <w:szCs w:val="26"/>
          <w:lang w:eastAsia="de-DE"/>
        </w:rPr>
      </w:pPr>
      <w:r w:rsidRPr="009228B9">
        <w:rPr>
          <w:b/>
          <w:bCs/>
          <w:sz w:val="26"/>
          <w:szCs w:val="26"/>
          <w:lang w:eastAsia="de-DE"/>
        </w:rPr>
        <w:t>JAVNI NATJEČAJ</w:t>
      </w:r>
    </w:p>
    <w:p w14:paraId="4BD4224E" w14:textId="76702FAE" w:rsidR="00192618" w:rsidRPr="009228B9" w:rsidRDefault="00AC6A04" w:rsidP="00192618">
      <w:pPr>
        <w:pStyle w:val="SubTitle1"/>
        <w:spacing w:after="0"/>
        <w:rPr>
          <w:rFonts w:ascii="Arial" w:hAnsi="Arial" w:cs="Arial"/>
          <w:b w:val="0"/>
          <w:sz w:val="26"/>
          <w:szCs w:val="26"/>
          <w:lang w:val="hr-HR"/>
        </w:rPr>
      </w:pPr>
      <w:r w:rsidRPr="009228B9">
        <w:rPr>
          <w:rFonts w:ascii="Arial" w:hAnsi="Arial" w:cs="Arial"/>
          <w:bCs/>
          <w:color w:val="000000"/>
          <w:sz w:val="26"/>
          <w:szCs w:val="26"/>
          <w:lang w:val="hr-HR"/>
        </w:rPr>
        <w:t xml:space="preserve">za </w:t>
      </w:r>
      <w:r w:rsidR="00450942">
        <w:rPr>
          <w:rFonts w:ascii="Arial" w:hAnsi="Arial" w:cs="Arial"/>
          <w:bCs/>
          <w:color w:val="000000"/>
          <w:sz w:val="26"/>
          <w:szCs w:val="26"/>
          <w:lang w:val="hr-HR"/>
        </w:rPr>
        <w:t xml:space="preserve">sufinanciranje </w:t>
      </w:r>
      <w:r w:rsidRPr="009228B9">
        <w:rPr>
          <w:rFonts w:ascii="Arial" w:hAnsi="Arial" w:cs="Arial"/>
          <w:bCs/>
          <w:color w:val="000000"/>
          <w:sz w:val="26"/>
          <w:szCs w:val="26"/>
          <w:lang w:val="hr-HR"/>
        </w:rPr>
        <w:t>programa i projekata iz područja kulture za 20</w:t>
      </w:r>
      <w:r w:rsidR="00E2682E">
        <w:rPr>
          <w:rFonts w:ascii="Arial" w:hAnsi="Arial" w:cs="Arial"/>
          <w:bCs/>
          <w:color w:val="000000"/>
          <w:sz w:val="26"/>
          <w:szCs w:val="26"/>
          <w:lang w:val="hr-HR"/>
        </w:rPr>
        <w:t>2</w:t>
      </w:r>
      <w:r w:rsidR="00F34D1C">
        <w:rPr>
          <w:rFonts w:ascii="Arial" w:hAnsi="Arial" w:cs="Arial"/>
          <w:bCs/>
          <w:color w:val="000000"/>
          <w:sz w:val="26"/>
          <w:szCs w:val="26"/>
          <w:lang w:val="hr-HR"/>
        </w:rPr>
        <w:t>2</w:t>
      </w:r>
      <w:r w:rsidRPr="009228B9">
        <w:rPr>
          <w:rFonts w:ascii="Arial" w:hAnsi="Arial" w:cs="Arial"/>
          <w:b w:val="0"/>
          <w:bCs/>
          <w:color w:val="000000"/>
          <w:sz w:val="26"/>
          <w:szCs w:val="26"/>
          <w:lang w:val="hr-HR"/>
        </w:rPr>
        <w:t>.</w:t>
      </w:r>
    </w:p>
    <w:p w14:paraId="2434E2E7" w14:textId="77777777" w:rsidR="00192618" w:rsidRPr="009228B9" w:rsidRDefault="00192618" w:rsidP="00192618">
      <w:pPr>
        <w:pStyle w:val="SubTitle1"/>
        <w:spacing w:after="0"/>
        <w:rPr>
          <w:rFonts w:ascii="Arial" w:hAnsi="Arial" w:cs="Arial"/>
          <w:b w:val="0"/>
          <w:sz w:val="22"/>
          <w:szCs w:val="22"/>
          <w:lang w:val="hr-HR"/>
        </w:rPr>
      </w:pPr>
    </w:p>
    <w:p w14:paraId="1BF18638" w14:textId="0AF49D8D" w:rsidR="00192618" w:rsidRDefault="00192618" w:rsidP="00192618">
      <w:pPr>
        <w:pStyle w:val="SubTitle1"/>
        <w:spacing w:after="0"/>
        <w:rPr>
          <w:rFonts w:ascii="Arial" w:hAnsi="Arial" w:cs="Arial"/>
          <w:b w:val="0"/>
          <w:sz w:val="22"/>
          <w:szCs w:val="22"/>
          <w:lang w:val="hr-HR"/>
        </w:rPr>
      </w:pPr>
      <w:r>
        <w:rPr>
          <w:rFonts w:ascii="Arial" w:hAnsi="Arial" w:cs="Arial"/>
          <w:b w:val="0"/>
          <w:sz w:val="22"/>
          <w:szCs w:val="22"/>
          <w:lang w:val="hr-HR"/>
        </w:rPr>
        <w:t>Datum objave Javnog natječaja:</w:t>
      </w:r>
      <w:r w:rsidR="000D7376">
        <w:rPr>
          <w:rFonts w:ascii="Arial" w:hAnsi="Arial" w:cs="Arial"/>
          <w:b w:val="0"/>
          <w:sz w:val="22"/>
          <w:szCs w:val="22"/>
          <w:lang w:val="hr-HR"/>
        </w:rPr>
        <w:t xml:space="preserve"> </w:t>
      </w:r>
      <w:r w:rsidR="00F34D1C">
        <w:rPr>
          <w:rFonts w:ascii="Arial" w:hAnsi="Arial" w:cs="Arial"/>
          <w:b w:val="0"/>
          <w:sz w:val="22"/>
          <w:szCs w:val="22"/>
          <w:lang w:val="hr-HR"/>
        </w:rPr>
        <w:t>3</w:t>
      </w:r>
      <w:r w:rsidRPr="00D92E43">
        <w:rPr>
          <w:rFonts w:ascii="Arial" w:hAnsi="Arial" w:cs="Arial"/>
          <w:b w:val="0"/>
          <w:sz w:val="22"/>
          <w:szCs w:val="22"/>
          <w:lang w:val="hr-HR"/>
        </w:rPr>
        <w:t xml:space="preserve">. </w:t>
      </w:r>
      <w:r w:rsidR="000D7376">
        <w:rPr>
          <w:rFonts w:ascii="Arial" w:hAnsi="Arial" w:cs="Arial"/>
          <w:b w:val="0"/>
          <w:sz w:val="22"/>
          <w:szCs w:val="22"/>
          <w:lang w:val="hr-HR"/>
        </w:rPr>
        <w:t>siječnja</w:t>
      </w:r>
      <w:r>
        <w:rPr>
          <w:rFonts w:ascii="Arial" w:hAnsi="Arial" w:cs="Arial"/>
          <w:b w:val="0"/>
          <w:sz w:val="22"/>
          <w:szCs w:val="22"/>
          <w:lang w:val="hr-HR"/>
        </w:rPr>
        <w:t xml:space="preserve"> 20</w:t>
      </w:r>
      <w:r w:rsidR="00E2682E">
        <w:rPr>
          <w:rFonts w:ascii="Arial" w:hAnsi="Arial" w:cs="Arial"/>
          <w:b w:val="0"/>
          <w:sz w:val="22"/>
          <w:szCs w:val="22"/>
          <w:lang w:val="hr-HR"/>
        </w:rPr>
        <w:t>2</w:t>
      </w:r>
      <w:r w:rsidR="00F34D1C">
        <w:rPr>
          <w:rFonts w:ascii="Arial" w:hAnsi="Arial" w:cs="Arial"/>
          <w:b w:val="0"/>
          <w:sz w:val="22"/>
          <w:szCs w:val="22"/>
          <w:lang w:val="hr-HR"/>
        </w:rPr>
        <w:t>2</w:t>
      </w:r>
      <w:r>
        <w:rPr>
          <w:rFonts w:ascii="Arial" w:hAnsi="Arial" w:cs="Arial"/>
          <w:b w:val="0"/>
          <w:sz w:val="22"/>
          <w:szCs w:val="22"/>
          <w:lang w:val="hr-HR"/>
        </w:rPr>
        <w:t>.</w:t>
      </w:r>
    </w:p>
    <w:p w14:paraId="1BB6E511" w14:textId="3590F2B2" w:rsidR="00192618" w:rsidRPr="008354A9" w:rsidRDefault="00192618" w:rsidP="00192618">
      <w:pPr>
        <w:pStyle w:val="SubTitle1"/>
        <w:spacing w:after="0"/>
        <w:rPr>
          <w:rFonts w:ascii="Arial" w:hAnsi="Arial" w:cs="Arial"/>
          <w:b w:val="0"/>
          <w:sz w:val="22"/>
          <w:szCs w:val="22"/>
          <w:lang w:val="hr-HR"/>
        </w:rPr>
      </w:pPr>
      <w:r>
        <w:rPr>
          <w:rFonts w:ascii="Arial" w:hAnsi="Arial" w:cs="Arial"/>
          <w:b w:val="0"/>
          <w:sz w:val="22"/>
          <w:szCs w:val="22"/>
          <w:lang w:val="hr-HR"/>
        </w:rPr>
        <w:t>Rok za dostavu prijava na Javni natječaj:</w:t>
      </w:r>
      <w:r w:rsidR="00E2682E">
        <w:rPr>
          <w:rFonts w:ascii="Arial" w:hAnsi="Arial" w:cs="Arial"/>
          <w:b w:val="0"/>
          <w:sz w:val="22"/>
          <w:szCs w:val="22"/>
          <w:lang w:val="hr-HR"/>
        </w:rPr>
        <w:t xml:space="preserve"> </w:t>
      </w:r>
      <w:r w:rsidR="00F34D1C">
        <w:rPr>
          <w:rFonts w:ascii="Arial" w:hAnsi="Arial" w:cs="Arial"/>
          <w:b w:val="0"/>
          <w:sz w:val="22"/>
          <w:szCs w:val="22"/>
          <w:lang w:val="hr-HR"/>
        </w:rPr>
        <w:t>2</w:t>
      </w:r>
      <w:r w:rsidR="007E69D8">
        <w:rPr>
          <w:rFonts w:ascii="Arial" w:hAnsi="Arial" w:cs="Arial"/>
          <w:b w:val="0"/>
          <w:sz w:val="22"/>
          <w:szCs w:val="22"/>
          <w:lang w:val="hr-HR"/>
        </w:rPr>
        <w:t xml:space="preserve">. </w:t>
      </w:r>
      <w:r w:rsidR="000D7376">
        <w:rPr>
          <w:rFonts w:ascii="Arial" w:hAnsi="Arial" w:cs="Arial"/>
          <w:b w:val="0"/>
          <w:sz w:val="22"/>
          <w:szCs w:val="22"/>
          <w:lang w:val="hr-HR"/>
        </w:rPr>
        <w:t xml:space="preserve">veljače </w:t>
      </w:r>
      <w:r>
        <w:rPr>
          <w:rFonts w:ascii="Arial" w:hAnsi="Arial" w:cs="Arial"/>
          <w:b w:val="0"/>
          <w:sz w:val="22"/>
          <w:szCs w:val="22"/>
          <w:lang w:val="hr-HR"/>
        </w:rPr>
        <w:t>20</w:t>
      </w:r>
      <w:r w:rsidR="00E2682E">
        <w:rPr>
          <w:rFonts w:ascii="Arial" w:hAnsi="Arial" w:cs="Arial"/>
          <w:b w:val="0"/>
          <w:sz w:val="22"/>
          <w:szCs w:val="22"/>
          <w:lang w:val="hr-HR"/>
        </w:rPr>
        <w:t>2</w:t>
      </w:r>
      <w:r w:rsidR="00F34D1C">
        <w:rPr>
          <w:rFonts w:ascii="Arial" w:hAnsi="Arial" w:cs="Arial"/>
          <w:b w:val="0"/>
          <w:sz w:val="22"/>
          <w:szCs w:val="22"/>
          <w:lang w:val="hr-HR"/>
        </w:rPr>
        <w:t>2</w:t>
      </w:r>
      <w:r>
        <w:rPr>
          <w:rFonts w:ascii="Arial" w:hAnsi="Arial" w:cs="Arial"/>
          <w:b w:val="0"/>
          <w:sz w:val="22"/>
          <w:szCs w:val="22"/>
          <w:lang w:val="hr-HR"/>
        </w:rPr>
        <w:t>.</w:t>
      </w:r>
    </w:p>
    <w:p w14:paraId="527E8508" w14:textId="77777777" w:rsidR="00192618" w:rsidRDefault="00192618" w:rsidP="00192618">
      <w:pPr>
        <w:pStyle w:val="SubTitle1"/>
        <w:spacing w:after="0"/>
        <w:rPr>
          <w:rFonts w:ascii="Arial" w:hAnsi="Arial" w:cs="Arial"/>
          <w:b w:val="0"/>
          <w:sz w:val="22"/>
          <w:szCs w:val="22"/>
          <w:lang w:val="hr-HR"/>
        </w:rPr>
      </w:pPr>
      <w:r>
        <w:rPr>
          <w:rFonts w:ascii="Arial" w:hAnsi="Arial" w:cs="Arial"/>
          <w:b w:val="0"/>
          <w:sz w:val="22"/>
          <w:szCs w:val="22"/>
          <w:lang w:val="hr-HR"/>
        </w:rPr>
        <w:t xml:space="preserve"> </w:t>
      </w:r>
    </w:p>
    <w:p w14:paraId="5AC26529" w14:textId="77777777" w:rsidR="00192618" w:rsidRDefault="00192618" w:rsidP="00192618">
      <w:pPr>
        <w:spacing w:after="0"/>
        <w:ind w:hanging="13"/>
        <w:jc w:val="center"/>
        <w:rPr>
          <w:rFonts w:eastAsia="Arial Unicode MS"/>
          <w:b/>
          <w:bCs/>
        </w:rPr>
      </w:pPr>
    </w:p>
    <w:p w14:paraId="6EAFCD41" w14:textId="77777777" w:rsidR="00192618" w:rsidRPr="00CB0485" w:rsidRDefault="00192618" w:rsidP="00192618">
      <w:pPr>
        <w:spacing w:after="0"/>
        <w:ind w:hanging="13"/>
        <w:jc w:val="center"/>
        <w:rPr>
          <w:rFonts w:eastAsia="Arial Unicode MS"/>
          <w:b/>
          <w:bCs/>
        </w:rPr>
      </w:pPr>
      <w:r w:rsidRPr="00CB0485">
        <w:rPr>
          <w:rFonts w:eastAsia="Arial Unicode MS"/>
          <w:b/>
          <w:bCs/>
        </w:rPr>
        <w:t xml:space="preserve"> </w:t>
      </w:r>
    </w:p>
    <w:p w14:paraId="69621E03" w14:textId="77777777" w:rsidR="00192618" w:rsidRPr="00CB0485" w:rsidRDefault="00192618" w:rsidP="00192618">
      <w:pPr>
        <w:spacing w:after="0"/>
        <w:ind w:hanging="13"/>
        <w:jc w:val="center"/>
        <w:rPr>
          <w:rFonts w:eastAsia="Arial Unicode MS"/>
          <w:b/>
          <w:bCs/>
        </w:rPr>
      </w:pPr>
    </w:p>
    <w:p w14:paraId="74264C67" w14:textId="77777777" w:rsidR="00192618" w:rsidRPr="005A03B2" w:rsidRDefault="00192618" w:rsidP="00192618">
      <w:pPr>
        <w:pStyle w:val="SubTitle1"/>
        <w:pBdr>
          <w:top w:val="single" w:sz="4" w:space="1" w:color="auto"/>
          <w:left w:val="single" w:sz="4" w:space="4" w:color="auto"/>
          <w:bottom w:val="single" w:sz="4" w:space="1" w:color="auto"/>
          <w:right w:val="single" w:sz="4" w:space="4" w:color="auto"/>
        </w:pBdr>
        <w:spacing w:after="0"/>
        <w:rPr>
          <w:rFonts w:ascii="Arial" w:eastAsia="Calibri" w:hAnsi="Arial" w:cs="Arial"/>
          <w:bCs/>
          <w:sz w:val="26"/>
          <w:szCs w:val="26"/>
          <w:lang w:val="hr-HR" w:eastAsia="de-DE"/>
        </w:rPr>
      </w:pPr>
      <w:r>
        <w:rPr>
          <w:rFonts w:ascii="Arial" w:eastAsia="Calibri" w:hAnsi="Arial" w:cs="Arial"/>
          <w:bCs/>
          <w:sz w:val="26"/>
          <w:szCs w:val="26"/>
          <w:lang w:val="hr-HR" w:eastAsia="de-DE"/>
        </w:rPr>
        <w:t>UPUTE ZA PRIJAVITELJE</w:t>
      </w:r>
    </w:p>
    <w:p w14:paraId="7C4DFA29" w14:textId="77777777" w:rsidR="00192618" w:rsidRDefault="00192618" w:rsidP="00192618">
      <w:pPr>
        <w:pStyle w:val="SubTitle1"/>
        <w:spacing w:after="0"/>
        <w:rPr>
          <w:rFonts w:ascii="Arial" w:hAnsi="Arial" w:cs="Arial"/>
          <w:b w:val="0"/>
          <w:sz w:val="22"/>
          <w:szCs w:val="22"/>
          <w:lang w:val="hr-HR"/>
        </w:rPr>
      </w:pPr>
    </w:p>
    <w:p w14:paraId="5682E2B7" w14:textId="77777777" w:rsidR="00423A40" w:rsidRPr="005C5C64" w:rsidRDefault="00423A40" w:rsidP="00423A40">
      <w:pPr>
        <w:spacing w:after="0" w:line="276" w:lineRule="auto"/>
        <w:jc w:val="left"/>
        <w:rPr>
          <w:rFonts w:eastAsia="Times New Roman"/>
          <w:b/>
          <w:bCs/>
          <w:noProof/>
          <w:sz w:val="28"/>
          <w:szCs w:val="26"/>
        </w:rPr>
      </w:pPr>
      <w:r w:rsidRPr="005C5C64">
        <w:rPr>
          <w:noProof/>
          <w:sz w:val="28"/>
        </w:rPr>
        <w:br w:type="page"/>
      </w:r>
    </w:p>
    <w:p w14:paraId="76406F01" w14:textId="77777777" w:rsidR="00423A40" w:rsidRPr="00192618" w:rsidRDefault="00423A40" w:rsidP="00192618">
      <w:pPr>
        <w:spacing w:after="0" w:line="276" w:lineRule="auto"/>
        <w:jc w:val="left"/>
        <w:rPr>
          <w:b/>
          <w:noProof/>
          <w:szCs w:val="22"/>
        </w:rPr>
      </w:pPr>
      <w:r w:rsidRPr="00192618">
        <w:rPr>
          <w:b/>
          <w:noProof/>
          <w:szCs w:val="22"/>
        </w:rPr>
        <w:lastRenderedPageBreak/>
        <w:t>SADRŽAJ</w:t>
      </w:r>
    </w:p>
    <w:p w14:paraId="20EF621E" w14:textId="77777777" w:rsidR="00423A40" w:rsidRPr="005C5C64" w:rsidRDefault="00423A40" w:rsidP="00423A40">
      <w:pPr>
        <w:spacing w:after="0" w:line="276" w:lineRule="auto"/>
        <w:jc w:val="center"/>
        <w:rPr>
          <w:b/>
          <w:noProof/>
          <w:sz w:val="28"/>
        </w:rPr>
      </w:pPr>
    </w:p>
    <w:p w14:paraId="1A93C9FB" w14:textId="77777777" w:rsidR="0013266B" w:rsidRDefault="0057212F">
      <w:pPr>
        <w:pStyle w:val="Sadraj1"/>
        <w:rPr>
          <w:rFonts w:asciiTheme="minorHAnsi" w:eastAsiaTheme="minorEastAsia" w:hAnsiTheme="minorHAnsi" w:cstheme="minorBidi"/>
          <w:b w:val="0"/>
          <w:caps w:val="0"/>
          <w:snapToGrid/>
          <w:lang w:eastAsia="hr-HR"/>
        </w:rPr>
      </w:pPr>
      <w:r w:rsidRPr="003A042F">
        <w:rPr>
          <w:b w:val="0"/>
        </w:rPr>
        <w:fldChar w:fldCharType="begin"/>
      </w:r>
      <w:r w:rsidR="00423A40" w:rsidRPr="003A042F">
        <w:rPr>
          <w:b w:val="0"/>
        </w:rPr>
        <w:instrText xml:space="preserve"> TOC \o "1-4" \h \z \u </w:instrText>
      </w:r>
      <w:r w:rsidRPr="003A042F">
        <w:rPr>
          <w:b w:val="0"/>
        </w:rPr>
        <w:fldChar w:fldCharType="separate"/>
      </w:r>
      <w:hyperlink w:anchor="_Toc503628076" w:history="1">
        <w:r w:rsidR="0013266B" w:rsidRPr="003A52C3">
          <w:rPr>
            <w:rStyle w:val="Hiperveza"/>
          </w:rPr>
          <w:t>1.</w:t>
        </w:r>
        <w:r w:rsidR="0013266B">
          <w:rPr>
            <w:rFonts w:asciiTheme="minorHAnsi" w:eastAsiaTheme="minorEastAsia" w:hAnsiTheme="minorHAnsi" w:cstheme="minorBidi"/>
            <w:b w:val="0"/>
            <w:caps w:val="0"/>
            <w:snapToGrid/>
            <w:lang w:eastAsia="hr-HR"/>
          </w:rPr>
          <w:tab/>
        </w:r>
        <w:r w:rsidR="0013266B" w:rsidRPr="003A52C3">
          <w:rPr>
            <w:rStyle w:val="Hiperveza"/>
          </w:rPr>
          <w:t>UVOD</w:t>
        </w:r>
        <w:r w:rsidR="0013266B">
          <w:rPr>
            <w:webHidden/>
          </w:rPr>
          <w:tab/>
        </w:r>
        <w:r>
          <w:rPr>
            <w:webHidden/>
          </w:rPr>
          <w:fldChar w:fldCharType="begin"/>
        </w:r>
        <w:r w:rsidR="0013266B">
          <w:rPr>
            <w:webHidden/>
          </w:rPr>
          <w:instrText xml:space="preserve"> PAGEREF _Toc503628076 \h </w:instrText>
        </w:r>
        <w:r>
          <w:rPr>
            <w:webHidden/>
          </w:rPr>
        </w:r>
        <w:r>
          <w:rPr>
            <w:webHidden/>
          </w:rPr>
          <w:fldChar w:fldCharType="separate"/>
        </w:r>
        <w:r w:rsidR="000D7376">
          <w:rPr>
            <w:webHidden/>
          </w:rPr>
          <w:t>3</w:t>
        </w:r>
        <w:r>
          <w:rPr>
            <w:webHidden/>
          </w:rPr>
          <w:fldChar w:fldCharType="end"/>
        </w:r>
      </w:hyperlink>
    </w:p>
    <w:p w14:paraId="32B854B0" w14:textId="77777777" w:rsidR="0013266B" w:rsidRDefault="007F7511">
      <w:pPr>
        <w:pStyle w:val="Sadraj2"/>
        <w:rPr>
          <w:rFonts w:asciiTheme="minorHAnsi" w:eastAsiaTheme="minorEastAsia" w:hAnsiTheme="minorHAnsi" w:cstheme="minorBidi"/>
          <w:smallCaps w:val="0"/>
          <w:snapToGrid/>
          <w:lang w:eastAsia="hr-HR"/>
        </w:rPr>
      </w:pPr>
      <w:hyperlink w:anchor="_Toc503628077" w:history="1">
        <w:r w:rsidR="0013266B" w:rsidRPr="003A52C3">
          <w:rPr>
            <w:rStyle w:val="Hiperveza"/>
            <w:rFonts w:cs="Arial"/>
          </w:rPr>
          <w:t>1.1.</w:t>
        </w:r>
        <w:r w:rsidR="0013266B">
          <w:rPr>
            <w:rFonts w:asciiTheme="minorHAnsi" w:eastAsiaTheme="minorEastAsia" w:hAnsiTheme="minorHAnsi" w:cstheme="minorBidi"/>
            <w:smallCaps w:val="0"/>
            <w:snapToGrid/>
            <w:lang w:eastAsia="hr-HR"/>
          </w:rPr>
          <w:tab/>
        </w:r>
        <w:r w:rsidR="0013266B" w:rsidRPr="003A52C3">
          <w:rPr>
            <w:rStyle w:val="Hiperveza"/>
            <w:rFonts w:cs="Arial"/>
          </w:rPr>
          <w:t>TEMELJI ZA RASPISIVANJE JAVNOG NATJEČAJA</w:t>
        </w:r>
        <w:r w:rsidR="0013266B">
          <w:rPr>
            <w:webHidden/>
          </w:rPr>
          <w:tab/>
        </w:r>
        <w:r w:rsidR="0057212F">
          <w:rPr>
            <w:webHidden/>
          </w:rPr>
          <w:fldChar w:fldCharType="begin"/>
        </w:r>
        <w:r w:rsidR="0013266B">
          <w:rPr>
            <w:webHidden/>
          </w:rPr>
          <w:instrText xml:space="preserve"> PAGEREF _Toc503628077 \h </w:instrText>
        </w:r>
        <w:r w:rsidR="0057212F">
          <w:rPr>
            <w:webHidden/>
          </w:rPr>
        </w:r>
        <w:r w:rsidR="0057212F">
          <w:rPr>
            <w:webHidden/>
          </w:rPr>
          <w:fldChar w:fldCharType="separate"/>
        </w:r>
        <w:r w:rsidR="000D7376">
          <w:rPr>
            <w:webHidden/>
          </w:rPr>
          <w:t>3</w:t>
        </w:r>
        <w:r w:rsidR="0057212F">
          <w:rPr>
            <w:webHidden/>
          </w:rPr>
          <w:fldChar w:fldCharType="end"/>
        </w:r>
      </w:hyperlink>
    </w:p>
    <w:p w14:paraId="6495A7BF" w14:textId="77777777" w:rsidR="0013266B" w:rsidRDefault="007F7511">
      <w:pPr>
        <w:pStyle w:val="Sadraj2"/>
        <w:rPr>
          <w:rFonts w:asciiTheme="minorHAnsi" w:eastAsiaTheme="minorEastAsia" w:hAnsiTheme="minorHAnsi" w:cstheme="minorBidi"/>
          <w:smallCaps w:val="0"/>
          <w:snapToGrid/>
          <w:lang w:eastAsia="hr-HR"/>
        </w:rPr>
      </w:pPr>
      <w:hyperlink w:anchor="_Toc503628078" w:history="1">
        <w:r w:rsidR="0013266B" w:rsidRPr="003A52C3">
          <w:rPr>
            <w:rStyle w:val="Hiperveza"/>
          </w:rPr>
          <w:t>1.2.</w:t>
        </w:r>
        <w:r w:rsidR="0013266B">
          <w:rPr>
            <w:rFonts w:asciiTheme="minorHAnsi" w:eastAsiaTheme="minorEastAsia" w:hAnsiTheme="minorHAnsi" w:cstheme="minorBidi"/>
            <w:smallCaps w:val="0"/>
            <w:snapToGrid/>
            <w:lang w:eastAsia="hr-HR"/>
          </w:rPr>
          <w:tab/>
        </w:r>
        <w:r w:rsidR="0013266B" w:rsidRPr="003A52C3">
          <w:rPr>
            <w:rStyle w:val="Hiperveza"/>
          </w:rPr>
          <w:t>CILJEVI NATJEČAJA I PRIORITETI ZA DODJELU SREDSTAVA</w:t>
        </w:r>
        <w:r w:rsidR="0013266B">
          <w:rPr>
            <w:webHidden/>
          </w:rPr>
          <w:tab/>
        </w:r>
        <w:r w:rsidR="0057212F">
          <w:rPr>
            <w:webHidden/>
          </w:rPr>
          <w:fldChar w:fldCharType="begin"/>
        </w:r>
        <w:r w:rsidR="0013266B">
          <w:rPr>
            <w:webHidden/>
          </w:rPr>
          <w:instrText xml:space="preserve"> PAGEREF _Toc503628078 \h </w:instrText>
        </w:r>
        <w:r w:rsidR="0057212F">
          <w:rPr>
            <w:webHidden/>
          </w:rPr>
        </w:r>
        <w:r w:rsidR="0057212F">
          <w:rPr>
            <w:webHidden/>
          </w:rPr>
          <w:fldChar w:fldCharType="separate"/>
        </w:r>
        <w:r w:rsidR="000D7376">
          <w:rPr>
            <w:webHidden/>
          </w:rPr>
          <w:t>3</w:t>
        </w:r>
        <w:r w:rsidR="0057212F">
          <w:rPr>
            <w:webHidden/>
          </w:rPr>
          <w:fldChar w:fldCharType="end"/>
        </w:r>
      </w:hyperlink>
    </w:p>
    <w:p w14:paraId="5C5132FC" w14:textId="77777777" w:rsidR="0013266B" w:rsidRDefault="007F7511">
      <w:pPr>
        <w:pStyle w:val="Sadraj2"/>
        <w:rPr>
          <w:rFonts w:asciiTheme="minorHAnsi" w:eastAsiaTheme="minorEastAsia" w:hAnsiTheme="minorHAnsi" w:cstheme="minorBidi"/>
          <w:smallCaps w:val="0"/>
          <w:snapToGrid/>
          <w:lang w:eastAsia="hr-HR"/>
        </w:rPr>
      </w:pPr>
      <w:hyperlink w:anchor="_Toc503628079" w:history="1">
        <w:r w:rsidR="0013266B" w:rsidRPr="003A52C3">
          <w:rPr>
            <w:rStyle w:val="Hiperveza"/>
            <w:rFonts w:cs="Arial"/>
          </w:rPr>
          <w:t>1.3.</w:t>
        </w:r>
        <w:r w:rsidR="0013266B">
          <w:rPr>
            <w:rFonts w:asciiTheme="minorHAnsi" w:eastAsiaTheme="minorEastAsia" w:hAnsiTheme="minorHAnsi" w:cstheme="minorBidi"/>
            <w:smallCaps w:val="0"/>
            <w:snapToGrid/>
            <w:lang w:eastAsia="hr-HR"/>
          </w:rPr>
          <w:tab/>
        </w:r>
        <w:r w:rsidR="0013266B" w:rsidRPr="003A52C3">
          <w:rPr>
            <w:rStyle w:val="Hiperveza"/>
            <w:rFonts w:cs="Arial"/>
          </w:rPr>
          <w:t>PLANIRANI IZNOSI I UKUPNA VRIJEDNOST</w:t>
        </w:r>
        <w:r w:rsidR="0013266B" w:rsidRPr="003A52C3">
          <w:rPr>
            <w:rStyle w:val="Hiperveza"/>
          </w:rPr>
          <w:t xml:space="preserve"> NATJEČAJA</w:t>
        </w:r>
        <w:r w:rsidR="0013266B">
          <w:rPr>
            <w:webHidden/>
          </w:rPr>
          <w:tab/>
        </w:r>
        <w:r w:rsidR="0057212F">
          <w:rPr>
            <w:webHidden/>
          </w:rPr>
          <w:fldChar w:fldCharType="begin"/>
        </w:r>
        <w:r w:rsidR="0013266B">
          <w:rPr>
            <w:webHidden/>
          </w:rPr>
          <w:instrText xml:space="preserve"> PAGEREF _Toc503628079 \h </w:instrText>
        </w:r>
        <w:r w:rsidR="0057212F">
          <w:rPr>
            <w:webHidden/>
          </w:rPr>
        </w:r>
        <w:r w:rsidR="0057212F">
          <w:rPr>
            <w:webHidden/>
          </w:rPr>
          <w:fldChar w:fldCharType="separate"/>
        </w:r>
        <w:r w:rsidR="000D7376">
          <w:rPr>
            <w:webHidden/>
          </w:rPr>
          <w:t>3</w:t>
        </w:r>
        <w:r w:rsidR="0057212F">
          <w:rPr>
            <w:webHidden/>
          </w:rPr>
          <w:fldChar w:fldCharType="end"/>
        </w:r>
      </w:hyperlink>
    </w:p>
    <w:p w14:paraId="321DDD44" w14:textId="77777777" w:rsidR="0013266B" w:rsidRDefault="007F7511">
      <w:pPr>
        <w:pStyle w:val="Sadraj1"/>
        <w:rPr>
          <w:rFonts w:asciiTheme="minorHAnsi" w:eastAsiaTheme="minorEastAsia" w:hAnsiTheme="minorHAnsi" w:cstheme="minorBidi"/>
          <w:b w:val="0"/>
          <w:caps w:val="0"/>
          <w:snapToGrid/>
          <w:lang w:eastAsia="hr-HR"/>
        </w:rPr>
      </w:pPr>
      <w:hyperlink w:anchor="_Toc503628080" w:history="1">
        <w:r w:rsidR="0013266B" w:rsidRPr="003A52C3">
          <w:rPr>
            <w:rStyle w:val="Hiperveza"/>
            <w:rFonts w:eastAsia="Calibri"/>
          </w:rPr>
          <w:t>2.</w:t>
        </w:r>
        <w:r w:rsidR="0013266B">
          <w:rPr>
            <w:rFonts w:asciiTheme="minorHAnsi" w:eastAsiaTheme="minorEastAsia" w:hAnsiTheme="minorHAnsi" w:cstheme="minorBidi"/>
            <w:b w:val="0"/>
            <w:caps w:val="0"/>
            <w:snapToGrid/>
            <w:lang w:eastAsia="hr-HR"/>
          </w:rPr>
          <w:tab/>
        </w:r>
        <w:r w:rsidR="0013266B" w:rsidRPr="003A52C3">
          <w:rPr>
            <w:rStyle w:val="Hiperveza"/>
            <w:rFonts w:eastAsia="Calibri"/>
          </w:rPr>
          <w:t>FORMALNI UVJETI NATJEČAJA</w:t>
        </w:r>
        <w:r w:rsidR="0013266B">
          <w:rPr>
            <w:webHidden/>
          </w:rPr>
          <w:tab/>
        </w:r>
        <w:r w:rsidR="0057212F">
          <w:rPr>
            <w:webHidden/>
          </w:rPr>
          <w:fldChar w:fldCharType="begin"/>
        </w:r>
        <w:r w:rsidR="0013266B">
          <w:rPr>
            <w:webHidden/>
          </w:rPr>
          <w:instrText xml:space="preserve"> PAGEREF _Toc503628080 \h </w:instrText>
        </w:r>
        <w:r w:rsidR="0057212F">
          <w:rPr>
            <w:webHidden/>
          </w:rPr>
        </w:r>
        <w:r w:rsidR="0057212F">
          <w:rPr>
            <w:webHidden/>
          </w:rPr>
          <w:fldChar w:fldCharType="separate"/>
        </w:r>
        <w:r w:rsidR="000D7376">
          <w:rPr>
            <w:webHidden/>
          </w:rPr>
          <w:t>4</w:t>
        </w:r>
        <w:r w:rsidR="0057212F">
          <w:rPr>
            <w:webHidden/>
          </w:rPr>
          <w:fldChar w:fldCharType="end"/>
        </w:r>
      </w:hyperlink>
    </w:p>
    <w:p w14:paraId="3EBE4CE0" w14:textId="77777777" w:rsidR="0013266B" w:rsidRDefault="007F7511">
      <w:pPr>
        <w:pStyle w:val="Sadraj2"/>
        <w:rPr>
          <w:rFonts w:asciiTheme="minorHAnsi" w:eastAsiaTheme="minorEastAsia" w:hAnsiTheme="minorHAnsi" w:cstheme="minorBidi"/>
          <w:smallCaps w:val="0"/>
          <w:snapToGrid/>
          <w:lang w:eastAsia="hr-HR"/>
        </w:rPr>
      </w:pPr>
      <w:hyperlink w:anchor="_Toc503628081" w:history="1">
        <w:r w:rsidR="0013266B" w:rsidRPr="003A52C3">
          <w:rPr>
            <w:rStyle w:val="Hiperveza"/>
            <w:rFonts w:cs="Arial"/>
          </w:rPr>
          <w:t>2.1.</w:t>
        </w:r>
        <w:r w:rsidR="0013266B">
          <w:rPr>
            <w:rFonts w:asciiTheme="minorHAnsi" w:eastAsiaTheme="minorEastAsia" w:hAnsiTheme="minorHAnsi" w:cstheme="minorBidi"/>
            <w:smallCaps w:val="0"/>
            <w:snapToGrid/>
            <w:lang w:eastAsia="hr-HR"/>
          </w:rPr>
          <w:tab/>
        </w:r>
        <w:r w:rsidR="0013266B" w:rsidRPr="003A52C3">
          <w:rPr>
            <w:rStyle w:val="Hiperveza"/>
            <w:rFonts w:cs="Arial"/>
          </w:rPr>
          <w:t>PRIHVATLJIVOST</w:t>
        </w:r>
        <w:r w:rsidR="0013266B">
          <w:rPr>
            <w:webHidden/>
          </w:rPr>
          <w:tab/>
        </w:r>
        <w:r w:rsidR="0057212F">
          <w:rPr>
            <w:webHidden/>
          </w:rPr>
          <w:fldChar w:fldCharType="begin"/>
        </w:r>
        <w:r w:rsidR="0013266B">
          <w:rPr>
            <w:webHidden/>
          </w:rPr>
          <w:instrText xml:space="preserve"> PAGEREF _Toc503628081 \h </w:instrText>
        </w:r>
        <w:r w:rsidR="0057212F">
          <w:rPr>
            <w:webHidden/>
          </w:rPr>
        </w:r>
        <w:r w:rsidR="0057212F">
          <w:rPr>
            <w:webHidden/>
          </w:rPr>
          <w:fldChar w:fldCharType="separate"/>
        </w:r>
        <w:r w:rsidR="000D7376">
          <w:rPr>
            <w:webHidden/>
          </w:rPr>
          <w:t>4</w:t>
        </w:r>
        <w:r w:rsidR="0057212F">
          <w:rPr>
            <w:webHidden/>
          </w:rPr>
          <w:fldChar w:fldCharType="end"/>
        </w:r>
      </w:hyperlink>
    </w:p>
    <w:p w14:paraId="2597F8AE" w14:textId="77777777" w:rsidR="0013266B" w:rsidRDefault="007F7511">
      <w:pPr>
        <w:pStyle w:val="Sadraj3"/>
        <w:tabs>
          <w:tab w:val="left" w:pos="1320"/>
        </w:tabs>
        <w:rPr>
          <w:rFonts w:asciiTheme="minorHAnsi" w:eastAsiaTheme="minorEastAsia" w:hAnsiTheme="minorHAnsi" w:cstheme="minorBidi"/>
          <w:iCs w:val="0"/>
          <w:snapToGrid/>
          <w:sz w:val="22"/>
          <w:szCs w:val="22"/>
          <w:lang w:eastAsia="hr-HR"/>
        </w:rPr>
      </w:pPr>
      <w:hyperlink w:anchor="_Toc503628082" w:history="1">
        <w:r w:rsidR="0013266B" w:rsidRPr="003A52C3">
          <w:rPr>
            <w:rStyle w:val="Hiperveza"/>
            <w:rFonts w:cs="Arial"/>
          </w:rPr>
          <w:t>2.1.1.</w:t>
        </w:r>
        <w:r w:rsidR="0013266B">
          <w:rPr>
            <w:rFonts w:asciiTheme="minorHAnsi" w:eastAsiaTheme="minorEastAsia" w:hAnsiTheme="minorHAnsi" w:cstheme="minorBidi"/>
            <w:iCs w:val="0"/>
            <w:snapToGrid/>
            <w:sz w:val="22"/>
            <w:szCs w:val="22"/>
            <w:lang w:eastAsia="hr-HR"/>
          </w:rPr>
          <w:tab/>
        </w:r>
        <w:r w:rsidR="0013266B" w:rsidRPr="003A52C3">
          <w:rPr>
            <w:rStyle w:val="Hiperveza"/>
            <w:rFonts w:cs="Arial"/>
          </w:rPr>
          <w:t>PRIHVATLJIVI PRIJAVITELJI</w:t>
        </w:r>
        <w:r w:rsidR="0013266B">
          <w:rPr>
            <w:webHidden/>
          </w:rPr>
          <w:tab/>
        </w:r>
        <w:r w:rsidR="0057212F">
          <w:rPr>
            <w:webHidden/>
          </w:rPr>
          <w:fldChar w:fldCharType="begin"/>
        </w:r>
        <w:r w:rsidR="0013266B">
          <w:rPr>
            <w:webHidden/>
          </w:rPr>
          <w:instrText xml:space="preserve"> PAGEREF _Toc503628082 \h </w:instrText>
        </w:r>
        <w:r w:rsidR="0057212F">
          <w:rPr>
            <w:webHidden/>
          </w:rPr>
        </w:r>
        <w:r w:rsidR="0057212F">
          <w:rPr>
            <w:webHidden/>
          </w:rPr>
          <w:fldChar w:fldCharType="separate"/>
        </w:r>
        <w:r w:rsidR="000D7376">
          <w:rPr>
            <w:webHidden/>
          </w:rPr>
          <w:t>4</w:t>
        </w:r>
        <w:r w:rsidR="0057212F">
          <w:rPr>
            <w:webHidden/>
          </w:rPr>
          <w:fldChar w:fldCharType="end"/>
        </w:r>
      </w:hyperlink>
    </w:p>
    <w:p w14:paraId="522BF3BE" w14:textId="77777777" w:rsidR="0013266B" w:rsidRDefault="007F7511">
      <w:pPr>
        <w:pStyle w:val="Sadraj3"/>
        <w:tabs>
          <w:tab w:val="left" w:pos="1320"/>
        </w:tabs>
        <w:rPr>
          <w:rFonts w:asciiTheme="minorHAnsi" w:eastAsiaTheme="minorEastAsia" w:hAnsiTheme="minorHAnsi" w:cstheme="minorBidi"/>
          <w:iCs w:val="0"/>
          <w:snapToGrid/>
          <w:sz w:val="22"/>
          <w:szCs w:val="22"/>
          <w:lang w:eastAsia="hr-HR"/>
        </w:rPr>
      </w:pPr>
      <w:hyperlink w:anchor="_Toc503628083" w:history="1">
        <w:r w:rsidR="0013266B" w:rsidRPr="003A52C3">
          <w:rPr>
            <w:rStyle w:val="Hiperveza"/>
            <w:rFonts w:eastAsia="Calibri" w:cs="Arial"/>
          </w:rPr>
          <w:t>2.1.2.</w:t>
        </w:r>
        <w:r w:rsidR="0013266B">
          <w:rPr>
            <w:rFonts w:asciiTheme="minorHAnsi" w:eastAsiaTheme="minorEastAsia" w:hAnsiTheme="minorHAnsi" w:cstheme="minorBidi"/>
            <w:iCs w:val="0"/>
            <w:snapToGrid/>
            <w:sz w:val="22"/>
            <w:szCs w:val="22"/>
            <w:lang w:eastAsia="hr-HR"/>
          </w:rPr>
          <w:tab/>
        </w:r>
        <w:r w:rsidR="0013266B" w:rsidRPr="003A52C3">
          <w:rPr>
            <w:rStyle w:val="Hiperveza"/>
            <w:rFonts w:eastAsia="Calibri"/>
          </w:rPr>
          <w:t>PRIHVATLJIVI PARTNERI NA PROGRAMU / PROJEKTU / MANIFESTACIJI</w:t>
        </w:r>
        <w:r w:rsidR="0013266B">
          <w:rPr>
            <w:webHidden/>
          </w:rPr>
          <w:tab/>
        </w:r>
        <w:r w:rsidR="0057212F">
          <w:rPr>
            <w:webHidden/>
          </w:rPr>
          <w:fldChar w:fldCharType="begin"/>
        </w:r>
        <w:r w:rsidR="0013266B">
          <w:rPr>
            <w:webHidden/>
          </w:rPr>
          <w:instrText xml:space="preserve"> PAGEREF _Toc503628083 \h </w:instrText>
        </w:r>
        <w:r w:rsidR="0057212F">
          <w:rPr>
            <w:webHidden/>
          </w:rPr>
        </w:r>
        <w:r w:rsidR="0057212F">
          <w:rPr>
            <w:webHidden/>
          </w:rPr>
          <w:fldChar w:fldCharType="separate"/>
        </w:r>
        <w:r w:rsidR="000D7376">
          <w:rPr>
            <w:webHidden/>
          </w:rPr>
          <w:t>5</w:t>
        </w:r>
        <w:r w:rsidR="0057212F">
          <w:rPr>
            <w:webHidden/>
          </w:rPr>
          <w:fldChar w:fldCharType="end"/>
        </w:r>
      </w:hyperlink>
    </w:p>
    <w:p w14:paraId="7B329344" w14:textId="77777777" w:rsidR="0013266B" w:rsidRDefault="007F7511">
      <w:pPr>
        <w:pStyle w:val="Sadraj2"/>
        <w:rPr>
          <w:rFonts w:asciiTheme="minorHAnsi" w:eastAsiaTheme="minorEastAsia" w:hAnsiTheme="minorHAnsi" w:cstheme="minorBidi"/>
          <w:smallCaps w:val="0"/>
          <w:snapToGrid/>
          <w:lang w:eastAsia="hr-HR"/>
        </w:rPr>
      </w:pPr>
      <w:hyperlink w:anchor="_Toc503628084" w:history="1">
        <w:r w:rsidR="0013266B" w:rsidRPr="003A52C3">
          <w:rPr>
            <w:rStyle w:val="Hiperveza"/>
          </w:rPr>
          <w:t>2.2.</w:t>
        </w:r>
        <w:r w:rsidR="0013266B">
          <w:rPr>
            <w:rFonts w:asciiTheme="minorHAnsi" w:eastAsiaTheme="minorEastAsia" w:hAnsiTheme="minorHAnsi" w:cstheme="minorBidi"/>
            <w:smallCaps w:val="0"/>
            <w:snapToGrid/>
            <w:lang w:eastAsia="hr-HR"/>
          </w:rPr>
          <w:tab/>
        </w:r>
        <w:r w:rsidR="0013266B" w:rsidRPr="003A52C3">
          <w:rPr>
            <w:rStyle w:val="Hiperveza"/>
          </w:rPr>
          <w:t>PRIHVATLJIVE AKTIVNOSTI KOJE ĆE SE FINANCIRATI PUTEM NATJEČAJA</w:t>
        </w:r>
        <w:r w:rsidR="0013266B">
          <w:rPr>
            <w:webHidden/>
          </w:rPr>
          <w:tab/>
        </w:r>
        <w:r w:rsidR="0057212F">
          <w:rPr>
            <w:webHidden/>
          </w:rPr>
          <w:fldChar w:fldCharType="begin"/>
        </w:r>
        <w:r w:rsidR="0013266B">
          <w:rPr>
            <w:webHidden/>
          </w:rPr>
          <w:instrText xml:space="preserve"> PAGEREF _Toc503628084 \h </w:instrText>
        </w:r>
        <w:r w:rsidR="0057212F">
          <w:rPr>
            <w:webHidden/>
          </w:rPr>
        </w:r>
        <w:r w:rsidR="0057212F">
          <w:rPr>
            <w:webHidden/>
          </w:rPr>
          <w:fldChar w:fldCharType="separate"/>
        </w:r>
        <w:r w:rsidR="000D7376">
          <w:rPr>
            <w:webHidden/>
          </w:rPr>
          <w:t>5</w:t>
        </w:r>
        <w:r w:rsidR="0057212F">
          <w:rPr>
            <w:webHidden/>
          </w:rPr>
          <w:fldChar w:fldCharType="end"/>
        </w:r>
      </w:hyperlink>
    </w:p>
    <w:p w14:paraId="5E489056" w14:textId="77777777" w:rsidR="0013266B" w:rsidRDefault="007F7511">
      <w:pPr>
        <w:pStyle w:val="Sadraj2"/>
        <w:rPr>
          <w:rFonts w:asciiTheme="minorHAnsi" w:eastAsiaTheme="minorEastAsia" w:hAnsiTheme="minorHAnsi" w:cstheme="minorBidi"/>
          <w:smallCaps w:val="0"/>
          <w:snapToGrid/>
          <w:lang w:eastAsia="hr-HR"/>
        </w:rPr>
      </w:pPr>
      <w:hyperlink w:anchor="_Toc503628085" w:history="1">
        <w:r w:rsidR="0013266B" w:rsidRPr="003A52C3">
          <w:rPr>
            <w:rStyle w:val="Hiperveza"/>
          </w:rPr>
          <w:t>2.3.</w:t>
        </w:r>
        <w:r w:rsidR="0013266B">
          <w:rPr>
            <w:rFonts w:asciiTheme="minorHAnsi" w:eastAsiaTheme="minorEastAsia" w:hAnsiTheme="minorHAnsi" w:cstheme="minorBidi"/>
            <w:smallCaps w:val="0"/>
            <w:snapToGrid/>
            <w:lang w:eastAsia="hr-HR"/>
          </w:rPr>
          <w:tab/>
        </w:r>
        <w:r w:rsidR="0013266B" w:rsidRPr="003A52C3">
          <w:rPr>
            <w:rStyle w:val="Hiperveza"/>
          </w:rPr>
          <w:t>PRIHVATLJIVI TROŠKOVI KOJI ĆE SE FINANCIRATI PUTEM NATJEČAJA</w:t>
        </w:r>
        <w:r w:rsidR="0013266B">
          <w:rPr>
            <w:webHidden/>
          </w:rPr>
          <w:tab/>
        </w:r>
        <w:r w:rsidR="0057212F">
          <w:rPr>
            <w:webHidden/>
          </w:rPr>
          <w:fldChar w:fldCharType="begin"/>
        </w:r>
        <w:r w:rsidR="0013266B">
          <w:rPr>
            <w:webHidden/>
          </w:rPr>
          <w:instrText xml:space="preserve"> PAGEREF _Toc503628085 \h </w:instrText>
        </w:r>
        <w:r w:rsidR="0057212F">
          <w:rPr>
            <w:webHidden/>
          </w:rPr>
        </w:r>
        <w:r w:rsidR="0057212F">
          <w:rPr>
            <w:webHidden/>
          </w:rPr>
          <w:fldChar w:fldCharType="separate"/>
        </w:r>
        <w:r w:rsidR="000D7376">
          <w:rPr>
            <w:webHidden/>
          </w:rPr>
          <w:t>6</w:t>
        </w:r>
        <w:r w:rsidR="0057212F">
          <w:rPr>
            <w:webHidden/>
          </w:rPr>
          <w:fldChar w:fldCharType="end"/>
        </w:r>
      </w:hyperlink>
    </w:p>
    <w:p w14:paraId="20D61E2B" w14:textId="77777777" w:rsidR="0013266B" w:rsidRDefault="007F7511">
      <w:pPr>
        <w:pStyle w:val="Sadraj2"/>
        <w:rPr>
          <w:rFonts w:asciiTheme="minorHAnsi" w:eastAsiaTheme="minorEastAsia" w:hAnsiTheme="minorHAnsi" w:cstheme="minorBidi"/>
          <w:smallCaps w:val="0"/>
          <w:snapToGrid/>
          <w:lang w:eastAsia="hr-HR"/>
        </w:rPr>
      </w:pPr>
      <w:hyperlink w:anchor="_Toc503628086" w:history="1">
        <w:r w:rsidR="0013266B" w:rsidRPr="003A52C3">
          <w:rPr>
            <w:rStyle w:val="Hiperveza"/>
          </w:rPr>
          <w:t>2.4.</w:t>
        </w:r>
        <w:r w:rsidR="0013266B">
          <w:rPr>
            <w:rFonts w:asciiTheme="minorHAnsi" w:eastAsiaTheme="minorEastAsia" w:hAnsiTheme="minorHAnsi" w:cstheme="minorBidi"/>
            <w:smallCaps w:val="0"/>
            <w:snapToGrid/>
            <w:lang w:eastAsia="hr-HR"/>
          </w:rPr>
          <w:tab/>
        </w:r>
        <w:r w:rsidR="0013266B" w:rsidRPr="003A52C3">
          <w:rPr>
            <w:rStyle w:val="Hiperveza"/>
          </w:rPr>
          <w:t>NATJEČAJNA DOKUMENTACIJA</w:t>
        </w:r>
        <w:r w:rsidR="0013266B">
          <w:rPr>
            <w:webHidden/>
          </w:rPr>
          <w:tab/>
        </w:r>
        <w:r w:rsidR="0057212F">
          <w:rPr>
            <w:webHidden/>
          </w:rPr>
          <w:fldChar w:fldCharType="begin"/>
        </w:r>
        <w:r w:rsidR="0013266B">
          <w:rPr>
            <w:webHidden/>
          </w:rPr>
          <w:instrText xml:space="preserve"> PAGEREF _Toc503628086 \h </w:instrText>
        </w:r>
        <w:r w:rsidR="0057212F">
          <w:rPr>
            <w:webHidden/>
          </w:rPr>
        </w:r>
        <w:r w:rsidR="0057212F">
          <w:rPr>
            <w:webHidden/>
          </w:rPr>
          <w:fldChar w:fldCharType="separate"/>
        </w:r>
        <w:r w:rsidR="000D7376">
          <w:rPr>
            <w:webHidden/>
          </w:rPr>
          <w:t>7</w:t>
        </w:r>
        <w:r w:rsidR="0057212F">
          <w:rPr>
            <w:webHidden/>
          </w:rPr>
          <w:fldChar w:fldCharType="end"/>
        </w:r>
      </w:hyperlink>
    </w:p>
    <w:p w14:paraId="515012D0" w14:textId="77777777" w:rsidR="0013266B" w:rsidRDefault="007F7511">
      <w:pPr>
        <w:pStyle w:val="Sadraj2"/>
        <w:rPr>
          <w:rFonts w:asciiTheme="minorHAnsi" w:eastAsiaTheme="minorEastAsia" w:hAnsiTheme="minorHAnsi" w:cstheme="minorBidi"/>
          <w:smallCaps w:val="0"/>
          <w:snapToGrid/>
          <w:lang w:eastAsia="hr-HR"/>
        </w:rPr>
      </w:pPr>
      <w:hyperlink w:anchor="_Toc503628087" w:history="1">
        <w:r w:rsidR="0013266B" w:rsidRPr="003A52C3">
          <w:rPr>
            <w:rStyle w:val="Hiperveza"/>
          </w:rPr>
          <w:t>2.4.1.</w:t>
        </w:r>
        <w:r w:rsidR="0013266B">
          <w:rPr>
            <w:rFonts w:asciiTheme="minorHAnsi" w:eastAsiaTheme="minorEastAsia" w:hAnsiTheme="minorHAnsi" w:cstheme="minorBidi"/>
            <w:smallCaps w:val="0"/>
            <w:snapToGrid/>
            <w:lang w:eastAsia="hr-HR"/>
          </w:rPr>
          <w:tab/>
        </w:r>
        <w:r w:rsidR="0013266B" w:rsidRPr="003A52C3">
          <w:rPr>
            <w:rStyle w:val="Hiperveza"/>
          </w:rPr>
          <w:t>SADRŽAJ OBRASCA OPISNOG PROGRAMA / PROJEKTA / MANIFESTACIJE</w:t>
        </w:r>
        <w:r w:rsidR="0013266B">
          <w:rPr>
            <w:webHidden/>
          </w:rPr>
          <w:tab/>
        </w:r>
        <w:r w:rsidR="0057212F">
          <w:rPr>
            <w:webHidden/>
          </w:rPr>
          <w:fldChar w:fldCharType="begin"/>
        </w:r>
        <w:r w:rsidR="0013266B">
          <w:rPr>
            <w:webHidden/>
          </w:rPr>
          <w:instrText xml:space="preserve"> PAGEREF _Toc503628087 \h </w:instrText>
        </w:r>
        <w:r w:rsidR="0057212F">
          <w:rPr>
            <w:webHidden/>
          </w:rPr>
        </w:r>
        <w:r w:rsidR="0057212F">
          <w:rPr>
            <w:webHidden/>
          </w:rPr>
          <w:fldChar w:fldCharType="separate"/>
        </w:r>
        <w:r w:rsidR="000D7376">
          <w:rPr>
            <w:webHidden/>
          </w:rPr>
          <w:t>8</w:t>
        </w:r>
        <w:r w:rsidR="0057212F">
          <w:rPr>
            <w:webHidden/>
          </w:rPr>
          <w:fldChar w:fldCharType="end"/>
        </w:r>
      </w:hyperlink>
    </w:p>
    <w:p w14:paraId="07EEA270" w14:textId="77777777" w:rsidR="0013266B" w:rsidRDefault="007F7511">
      <w:pPr>
        <w:pStyle w:val="Sadraj2"/>
        <w:rPr>
          <w:rFonts w:asciiTheme="minorHAnsi" w:eastAsiaTheme="minorEastAsia" w:hAnsiTheme="minorHAnsi" w:cstheme="minorBidi"/>
          <w:smallCaps w:val="0"/>
          <w:snapToGrid/>
          <w:lang w:eastAsia="hr-HR"/>
        </w:rPr>
      </w:pPr>
      <w:hyperlink w:anchor="_Toc503628088" w:history="1">
        <w:r w:rsidR="0013266B" w:rsidRPr="003A52C3">
          <w:rPr>
            <w:rStyle w:val="Hiperveza"/>
          </w:rPr>
          <w:t>2.4.2.</w:t>
        </w:r>
        <w:r w:rsidR="0013266B">
          <w:rPr>
            <w:rFonts w:asciiTheme="minorHAnsi" w:eastAsiaTheme="minorEastAsia" w:hAnsiTheme="minorHAnsi" w:cstheme="minorBidi"/>
            <w:smallCaps w:val="0"/>
            <w:snapToGrid/>
            <w:lang w:eastAsia="hr-HR"/>
          </w:rPr>
          <w:tab/>
        </w:r>
        <w:r w:rsidR="0013266B" w:rsidRPr="003A52C3">
          <w:rPr>
            <w:rStyle w:val="Hiperveza"/>
          </w:rPr>
          <w:t>SADRŽAJ OBRASCA PRORAČUNA PROGRAMA / PROJEKTA / MANIFESTACIJE</w:t>
        </w:r>
        <w:r w:rsidR="0013266B">
          <w:rPr>
            <w:webHidden/>
          </w:rPr>
          <w:tab/>
        </w:r>
        <w:r w:rsidR="0057212F">
          <w:rPr>
            <w:webHidden/>
          </w:rPr>
          <w:fldChar w:fldCharType="begin"/>
        </w:r>
        <w:r w:rsidR="0013266B">
          <w:rPr>
            <w:webHidden/>
          </w:rPr>
          <w:instrText xml:space="preserve"> PAGEREF _Toc503628088 \h </w:instrText>
        </w:r>
        <w:r w:rsidR="0057212F">
          <w:rPr>
            <w:webHidden/>
          </w:rPr>
        </w:r>
        <w:r w:rsidR="0057212F">
          <w:rPr>
            <w:webHidden/>
          </w:rPr>
          <w:fldChar w:fldCharType="separate"/>
        </w:r>
        <w:r w:rsidR="000D7376">
          <w:rPr>
            <w:webHidden/>
          </w:rPr>
          <w:t>9</w:t>
        </w:r>
        <w:r w:rsidR="0057212F">
          <w:rPr>
            <w:webHidden/>
          </w:rPr>
          <w:fldChar w:fldCharType="end"/>
        </w:r>
      </w:hyperlink>
    </w:p>
    <w:p w14:paraId="68DA533D" w14:textId="77777777" w:rsidR="0013266B" w:rsidRDefault="007F7511">
      <w:pPr>
        <w:pStyle w:val="Sadraj1"/>
        <w:rPr>
          <w:rFonts w:asciiTheme="minorHAnsi" w:eastAsiaTheme="minorEastAsia" w:hAnsiTheme="minorHAnsi" w:cstheme="minorBidi"/>
          <w:b w:val="0"/>
          <w:caps w:val="0"/>
          <w:snapToGrid/>
          <w:lang w:eastAsia="hr-HR"/>
        </w:rPr>
      </w:pPr>
      <w:hyperlink w:anchor="_Toc503628089" w:history="1">
        <w:r w:rsidR="0013266B" w:rsidRPr="003A52C3">
          <w:rPr>
            <w:rStyle w:val="Hiperveza"/>
          </w:rPr>
          <w:t>3.</w:t>
        </w:r>
        <w:r w:rsidR="0013266B">
          <w:rPr>
            <w:rFonts w:asciiTheme="minorHAnsi" w:eastAsiaTheme="minorEastAsia" w:hAnsiTheme="minorHAnsi" w:cstheme="minorBidi"/>
            <w:b w:val="0"/>
            <w:caps w:val="0"/>
            <w:snapToGrid/>
            <w:lang w:eastAsia="hr-HR"/>
          </w:rPr>
          <w:tab/>
        </w:r>
        <w:r w:rsidR="0013266B" w:rsidRPr="003A52C3">
          <w:rPr>
            <w:rStyle w:val="Hiperveza"/>
          </w:rPr>
          <w:t>GDJE POSLATI PRIJAVU?</w:t>
        </w:r>
        <w:r w:rsidR="0013266B">
          <w:rPr>
            <w:webHidden/>
          </w:rPr>
          <w:tab/>
        </w:r>
        <w:r w:rsidR="0057212F">
          <w:rPr>
            <w:webHidden/>
          </w:rPr>
          <w:fldChar w:fldCharType="begin"/>
        </w:r>
        <w:r w:rsidR="0013266B">
          <w:rPr>
            <w:webHidden/>
          </w:rPr>
          <w:instrText xml:space="preserve"> PAGEREF _Toc503628089 \h </w:instrText>
        </w:r>
        <w:r w:rsidR="0057212F">
          <w:rPr>
            <w:webHidden/>
          </w:rPr>
        </w:r>
        <w:r w:rsidR="0057212F">
          <w:rPr>
            <w:webHidden/>
          </w:rPr>
          <w:fldChar w:fldCharType="separate"/>
        </w:r>
        <w:r w:rsidR="000D7376">
          <w:rPr>
            <w:webHidden/>
          </w:rPr>
          <w:t>9</w:t>
        </w:r>
        <w:r w:rsidR="0057212F">
          <w:rPr>
            <w:webHidden/>
          </w:rPr>
          <w:fldChar w:fldCharType="end"/>
        </w:r>
      </w:hyperlink>
    </w:p>
    <w:p w14:paraId="1AB83FFA" w14:textId="77777777" w:rsidR="0013266B" w:rsidRDefault="007F7511">
      <w:pPr>
        <w:pStyle w:val="Sadraj2"/>
        <w:rPr>
          <w:rFonts w:asciiTheme="minorHAnsi" w:eastAsiaTheme="minorEastAsia" w:hAnsiTheme="minorHAnsi" w:cstheme="minorBidi"/>
          <w:smallCaps w:val="0"/>
          <w:snapToGrid/>
          <w:lang w:eastAsia="hr-HR"/>
        </w:rPr>
      </w:pPr>
      <w:hyperlink w:anchor="_Toc503628090" w:history="1">
        <w:r w:rsidR="0013266B" w:rsidRPr="003A52C3">
          <w:rPr>
            <w:rStyle w:val="Hiperveza"/>
          </w:rPr>
          <w:t>3.1.</w:t>
        </w:r>
        <w:r w:rsidR="0013266B">
          <w:rPr>
            <w:rFonts w:asciiTheme="minorHAnsi" w:eastAsiaTheme="minorEastAsia" w:hAnsiTheme="minorHAnsi" w:cstheme="minorBidi"/>
            <w:smallCaps w:val="0"/>
            <w:snapToGrid/>
            <w:lang w:eastAsia="hr-HR"/>
          </w:rPr>
          <w:tab/>
        </w:r>
        <w:r w:rsidR="0013266B" w:rsidRPr="003A52C3">
          <w:rPr>
            <w:rStyle w:val="Hiperveza"/>
          </w:rPr>
          <w:t>ROK ZA SLANJE PRIJAVE</w:t>
        </w:r>
        <w:r w:rsidR="0013266B">
          <w:rPr>
            <w:webHidden/>
          </w:rPr>
          <w:tab/>
        </w:r>
        <w:r w:rsidR="0057212F">
          <w:rPr>
            <w:webHidden/>
          </w:rPr>
          <w:fldChar w:fldCharType="begin"/>
        </w:r>
        <w:r w:rsidR="0013266B">
          <w:rPr>
            <w:webHidden/>
          </w:rPr>
          <w:instrText xml:space="preserve"> PAGEREF _Toc503628090 \h </w:instrText>
        </w:r>
        <w:r w:rsidR="0057212F">
          <w:rPr>
            <w:webHidden/>
          </w:rPr>
        </w:r>
        <w:r w:rsidR="0057212F">
          <w:rPr>
            <w:webHidden/>
          </w:rPr>
          <w:fldChar w:fldCharType="separate"/>
        </w:r>
        <w:r w:rsidR="000D7376">
          <w:rPr>
            <w:webHidden/>
          </w:rPr>
          <w:t>9</w:t>
        </w:r>
        <w:r w:rsidR="0057212F">
          <w:rPr>
            <w:webHidden/>
          </w:rPr>
          <w:fldChar w:fldCharType="end"/>
        </w:r>
      </w:hyperlink>
    </w:p>
    <w:p w14:paraId="297B141E" w14:textId="77777777" w:rsidR="0013266B" w:rsidRDefault="007F7511">
      <w:pPr>
        <w:pStyle w:val="Sadraj2"/>
        <w:rPr>
          <w:rFonts w:asciiTheme="minorHAnsi" w:eastAsiaTheme="minorEastAsia" w:hAnsiTheme="minorHAnsi" w:cstheme="minorBidi"/>
          <w:smallCaps w:val="0"/>
          <w:snapToGrid/>
          <w:lang w:eastAsia="hr-HR"/>
        </w:rPr>
      </w:pPr>
      <w:hyperlink w:anchor="_Toc503628091" w:history="1">
        <w:r w:rsidR="0013266B" w:rsidRPr="003A52C3">
          <w:rPr>
            <w:rStyle w:val="Hiperveza"/>
          </w:rPr>
          <w:t>3.2.</w:t>
        </w:r>
        <w:r w:rsidR="0013266B">
          <w:rPr>
            <w:rFonts w:asciiTheme="minorHAnsi" w:eastAsiaTheme="minorEastAsia" w:hAnsiTheme="minorHAnsi" w:cstheme="minorBidi"/>
            <w:smallCaps w:val="0"/>
            <w:snapToGrid/>
            <w:lang w:eastAsia="hr-HR"/>
          </w:rPr>
          <w:tab/>
        </w:r>
        <w:r w:rsidR="0013266B" w:rsidRPr="003A52C3">
          <w:rPr>
            <w:rStyle w:val="Hiperveza"/>
          </w:rPr>
          <w:t>KOME SE OBRATITI UKOLIKO IMATE PITANJA?</w:t>
        </w:r>
        <w:r w:rsidR="0013266B">
          <w:rPr>
            <w:webHidden/>
          </w:rPr>
          <w:tab/>
        </w:r>
        <w:r w:rsidR="0057212F">
          <w:rPr>
            <w:webHidden/>
          </w:rPr>
          <w:fldChar w:fldCharType="begin"/>
        </w:r>
        <w:r w:rsidR="0013266B">
          <w:rPr>
            <w:webHidden/>
          </w:rPr>
          <w:instrText xml:space="preserve"> PAGEREF _Toc503628091 \h </w:instrText>
        </w:r>
        <w:r w:rsidR="0057212F">
          <w:rPr>
            <w:webHidden/>
          </w:rPr>
        </w:r>
        <w:r w:rsidR="0057212F">
          <w:rPr>
            <w:webHidden/>
          </w:rPr>
          <w:fldChar w:fldCharType="separate"/>
        </w:r>
        <w:r w:rsidR="000D7376">
          <w:rPr>
            <w:webHidden/>
          </w:rPr>
          <w:t>9</w:t>
        </w:r>
        <w:r w:rsidR="0057212F">
          <w:rPr>
            <w:webHidden/>
          </w:rPr>
          <w:fldChar w:fldCharType="end"/>
        </w:r>
      </w:hyperlink>
    </w:p>
    <w:p w14:paraId="71BF8283" w14:textId="77777777" w:rsidR="0013266B" w:rsidRDefault="007F7511">
      <w:pPr>
        <w:pStyle w:val="Sadraj1"/>
        <w:rPr>
          <w:rFonts w:asciiTheme="minorHAnsi" w:eastAsiaTheme="minorEastAsia" w:hAnsiTheme="minorHAnsi" w:cstheme="minorBidi"/>
          <w:b w:val="0"/>
          <w:caps w:val="0"/>
          <w:snapToGrid/>
          <w:lang w:eastAsia="hr-HR"/>
        </w:rPr>
      </w:pPr>
      <w:hyperlink w:anchor="_Toc503628092" w:history="1">
        <w:r w:rsidR="0013266B" w:rsidRPr="003A52C3">
          <w:rPr>
            <w:rStyle w:val="Hiperveza"/>
          </w:rPr>
          <w:t>4.</w:t>
        </w:r>
        <w:r w:rsidR="0013266B">
          <w:rPr>
            <w:rFonts w:asciiTheme="minorHAnsi" w:eastAsiaTheme="minorEastAsia" w:hAnsiTheme="minorHAnsi" w:cstheme="minorBidi"/>
            <w:b w:val="0"/>
            <w:caps w:val="0"/>
            <w:snapToGrid/>
            <w:lang w:eastAsia="hr-HR"/>
          </w:rPr>
          <w:tab/>
        </w:r>
        <w:r w:rsidR="0013266B" w:rsidRPr="003A52C3">
          <w:rPr>
            <w:rStyle w:val="Hiperveza"/>
          </w:rPr>
          <w:t>PROCJENA PRIJAVA I DONOŠENJE ODLUKE O DODJELI SREDSTAVA</w:t>
        </w:r>
        <w:r w:rsidR="0013266B">
          <w:rPr>
            <w:webHidden/>
          </w:rPr>
          <w:tab/>
        </w:r>
        <w:r w:rsidR="0057212F">
          <w:rPr>
            <w:webHidden/>
          </w:rPr>
          <w:fldChar w:fldCharType="begin"/>
        </w:r>
        <w:r w:rsidR="0013266B">
          <w:rPr>
            <w:webHidden/>
          </w:rPr>
          <w:instrText xml:space="preserve"> PAGEREF _Toc503628092 \h </w:instrText>
        </w:r>
        <w:r w:rsidR="0057212F">
          <w:rPr>
            <w:webHidden/>
          </w:rPr>
        </w:r>
        <w:r w:rsidR="0057212F">
          <w:rPr>
            <w:webHidden/>
          </w:rPr>
          <w:fldChar w:fldCharType="separate"/>
        </w:r>
        <w:r w:rsidR="000D7376">
          <w:rPr>
            <w:webHidden/>
          </w:rPr>
          <w:t>10</w:t>
        </w:r>
        <w:r w:rsidR="0057212F">
          <w:rPr>
            <w:webHidden/>
          </w:rPr>
          <w:fldChar w:fldCharType="end"/>
        </w:r>
      </w:hyperlink>
    </w:p>
    <w:p w14:paraId="5AFEBD98" w14:textId="77777777" w:rsidR="0013266B" w:rsidRDefault="007F7511">
      <w:pPr>
        <w:pStyle w:val="Sadraj2"/>
        <w:rPr>
          <w:rFonts w:asciiTheme="minorHAnsi" w:eastAsiaTheme="minorEastAsia" w:hAnsiTheme="minorHAnsi" w:cstheme="minorBidi"/>
          <w:smallCaps w:val="0"/>
          <w:snapToGrid/>
          <w:lang w:eastAsia="hr-HR"/>
        </w:rPr>
      </w:pPr>
      <w:hyperlink w:anchor="_Toc503628093" w:history="1">
        <w:r w:rsidR="0013266B" w:rsidRPr="003A52C3">
          <w:rPr>
            <w:rStyle w:val="Hiperveza"/>
          </w:rPr>
          <w:t>4.1.</w:t>
        </w:r>
        <w:r w:rsidR="0013266B">
          <w:rPr>
            <w:rFonts w:asciiTheme="minorHAnsi" w:eastAsiaTheme="minorEastAsia" w:hAnsiTheme="minorHAnsi" w:cstheme="minorBidi"/>
            <w:smallCaps w:val="0"/>
            <w:snapToGrid/>
            <w:lang w:eastAsia="hr-HR"/>
          </w:rPr>
          <w:tab/>
        </w:r>
        <w:r w:rsidR="0013266B" w:rsidRPr="003A52C3">
          <w:rPr>
            <w:rStyle w:val="Hiperveza"/>
          </w:rPr>
          <w:t>PROCEDURE PREGLEDA I PROCJENE PRIJAVA TE DOSTAVE DODATNE DOKUMENTACIJE</w:t>
        </w:r>
        <w:r w:rsidR="0013266B">
          <w:rPr>
            <w:webHidden/>
          </w:rPr>
          <w:tab/>
        </w:r>
        <w:r w:rsidR="0057212F">
          <w:rPr>
            <w:webHidden/>
          </w:rPr>
          <w:fldChar w:fldCharType="begin"/>
        </w:r>
        <w:r w:rsidR="0013266B">
          <w:rPr>
            <w:webHidden/>
          </w:rPr>
          <w:instrText xml:space="preserve"> PAGEREF _Toc503628093 \h </w:instrText>
        </w:r>
        <w:r w:rsidR="0057212F">
          <w:rPr>
            <w:webHidden/>
          </w:rPr>
        </w:r>
        <w:r w:rsidR="0057212F">
          <w:rPr>
            <w:webHidden/>
          </w:rPr>
          <w:fldChar w:fldCharType="separate"/>
        </w:r>
        <w:r w:rsidR="000D7376">
          <w:rPr>
            <w:webHidden/>
          </w:rPr>
          <w:t>10</w:t>
        </w:r>
        <w:r w:rsidR="0057212F">
          <w:rPr>
            <w:webHidden/>
          </w:rPr>
          <w:fldChar w:fldCharType="end"/>
        </w:r>
      </w:hyperlink>
    </w:p>
    <w:p w14:paraId="79BC6088" w14:textId="77777777" w:rsidR="0013266B" w:rsidRDefault="007F7511">
      <w:pPr>
        <w:pStyle w:val="Sadraj2"/>
        <w:rPr>
          <w:rFonts w:asciiTheme="minorHAnsi" w:eastAsiaTheme="minorEastAsia" w:hAnsiTheme="minorHAnsi" w:cstheme="minorBidi"/>
          <w:smallCaps w:val="0"/>
          <w:snapToGrid/>
          <w:lang w:eastAsia="hr-HR"/>
        </w:rPr>
      </w:pPr>
      <w:hyperlink w:anchor="_Toc503628094" w:history="1">
        <w:r w:rsidR="0013266B" w:rsidRPr="003A52C3">
          <w:rPr>
            <w:rStyle w:val="Hiperveza"/>
          </w:rPr>
          <w:t>(A)</w:t>
        </w:r>
        <w:r w:rsidR="0013266B">
          <w:rPr>
            <w:rFonts w:asciiTheme="minorHAnsi" w:eastAsiaTheme="minorEastAsia" w:hAnsiTheme="minorHAnsi" w:cstheme="minorBidi"/>
            <w:smallCaps w:val="0"/>
            <w:snapToGrid/>
            <w:lang w:eastAsia="hr-HR"/>
          </w:rPr>
          <w:tab/>
        </w:r>
        <w:r w:rsidR="0013266B" w:rsidRPr="003A52C3">
          <w:rPr>
            <w:rStyle w:val="Hiperveza"/>
          </w:rPr>
          <w:t>PREGLED PRIJAVA U ODNOSU NA FORMALNE UVJETE NATJEČAJA</w:t>
        </w:r>
        <w:r w:rsidR="0013266B">
          <w:rPr>
            <w:webHidden/>
          </w:rPr>
          <w:tab/>
        </w:r>
        <w:r w:rsidR="0057212F">
          <w:rPr>
            <w:webHidden/>
          </w:rPr>
          <w:fldChar w:fldCharType="begin"/>
        </w:r>
        <w:r w:rsidR="0013266B">
          <w:rPr>
            <w:webHidden/>
          </w:rPr>
          <w:instrText xml:space="preserve"> PAGEREF _Toc503628094 \h </w:instrText>
        </w:r>
        <w:r w:rsidR="0057212F">
          <w:rPr>
            <w:webHidden/>
          </w:rPr>
        </w:r>
        <w:r w:rsidR="0057212F">
          <w:rPr>
            <w:webHidden/>
          </w:rPr>
          <w:fldChar w:fldCharType="separate"/>
        </w:r>
        <w:r w:rsidR="000D7376">
          <w:rPr>
            <w:webHidden/>
          </w:rPr>
          <w:t>10</w:t>
        </w:r>
        <w:r w:rsidR="0057212F">
          <w:rPr>
            <w:webHidden/>
          </w:rPr>
          <w:fldChar w:fldCharType="end"/>
        </w:r>
      </w:hyperlink>
    </w:p>
    <w:p w14:paraId="4AD04C53" w14:textId="77777777" w:rsidR="0013266B" w:rsidRDefault="007F7511">
      <w:pPr>
        <w:pStyle w:val="Sadraj2"/>
        <w:rPr>
          <w:rFonts w:asciiTheme="minorHAnsi" w:eastAsiaTheme="minorEastAsia" w:hAnsiTheme="minorHAnsi" w:cstheme="minorBidi"/>
          <w:smallCaps w:val="0"/>
          <w:snapToGrid/>
          <w:lang w:eastAsia="hr-HR"/>
        </w:rPr>
      </w:pPr>
      <w:hyperlink w:anchor="_Toc503628095" w:history="1">
        <w:r w:rsidR="0013266B" w:rsidRPr="003A52C3">
          <w:rPr>
            <w:rStyle w:val="Hiperveza"/>
          </w:rPr>
          <w:t>(B) PROCJENA PRIJAVA KOJE SU ZADOVOLJILE PROPISANE UVJETE NATJEČAJA</w:t>
        </w:r>
        <w:r w:rsidR="0013266B">
          <w:rPr>
            <w:webHidden/>
          </w:rPr>
          <w:tab/>
        </w:r>
        <w:r w:rsidR="0057212F">
          <w:rPr>
            <w:webHidden/>
          </w:rPr>
          <w:fldChar w:fldCharType="begin"/>
        </w:r>
        <w:r w:rsidR="0013266B">
          <w:rPr>
            <w:webHidden/>
          </w:rPr>
          <w:instrText xml:space="preserve"> PAGEREF _Toc503628095 \h </w:instrText>
        </w:r>
        <w:r w:rsidR="0057212F">
          <w:rPr>
            <w:webHidden/>
          </w:rPr>
        </w:r>
        <w:r w:rsidR="0057212F">
          <w:rPr>
            <w:webHidden/>
          </w:rPr>
          <w:fldChar w:fldCharType="separate"/>
        </w:r>
        <w:r w:rsidR="000D7376">
          <w:rPr>
            <w:webHidden/>
          </w:rPr>
          <w:t>11</w:t>
        </w:r>
        <w:r w:rsidR="0057212F">
          <w:rPr>
            <w:webHidden/>
          </w:rPr>
          <w:fldChar w:fldCharType="end"/>
        </w:r>
      </w:hyperlink>
    </w:p>
    <w:p w14:paraId="340CDD00" w14:textId="77777777" w:rsidR="0013266B" w:rsidRDefault="007F7511">
      <w:pPr>
        <w:pStyle w:val="Sadraj2"/>
        <w:rPr>
          <w:rFonts w:asciiTheme="minorHAnsi" w:eastAsiaTheme="minorEastAsia" w:hAnsiTheme="minorHAnsi" w:cstheme="minorBidi"/>
          <w:smallCaps w:val="0"/>
          <w:snapToGrid/>
          <w:lang w:eastAsia="hr-HR"/>
        </w:rPr>
      </w:pPr>
      <w:hyperlink w:anchor="_Toc503628096" w:history="1">
        <w:r w:rsidR="0013266B" w:rsidRPr="003A52C3">
          <w:rPr>
            <w:rStyle w:val="Hiperveza"/>
          </w:rPr>
          <w:t>(C)  DOSTAVA DODATNE DOKUMENTACIJE</w:t>
        </w:r>
        <w:r w:rsidR="0013266B">
          <w:rPr>
            <w:webHidden/>
          </w:rPr>
          <w:tab/>
        </w:r>
        <w:r w:rsidR="0057212F">
          <w:rPr>
            <w:webHidden/>
          </w:rPr>
          <w:fldChar w:fldCharType="begin"/>
        </w:r>
        <w:r w:rsidR="0013266B">
          <w:rPr>
            <w:webHidden/>
          </w:rPr>
          <w:instrText xml:space="preserve"> PAGEREF _Toc503628096 \h </w:instrText>
        </w:r>
        <w:r w:rsidR="0057212F">
          <w:rPr>
            <w:webHidden/>
          </w:rPr>
        </w:r>
        <w:r w:rsidR="0057212F">
          <w:rPr>
            <w:webHidden/>
          </w:rPr>
          <w:fldChar w:fldCharType="separate"/>
        </w:r>
        <w:r w:rsidR="000D7376">
          <w:rPr>
            <w:webHidden/>
          </w:rPr>
          <w:t>12</w:t>
        </w:r>
        <w:r w:rsidR="0057212F">
          <w:rPr>
            <w:webHidden/>
          </w:rPr>
          <w:fldChar w:fldCharType="end"/>
        </w:r>
      </w:hyperlink>
    </w:p>
    <w:p w14:paraId="6C872276" w14:textId="77777777" w:rsidR="0013266B" w:rsidRDefault="007F7511">
      <w:pPr>
        <w:pStyle w:val="Sadraj2"/>
        <w:rPr>
          <w:rFonts w:asciiTheme="minorHAnsi" w:eastAsiaTheme="minorEastAsia" w:hAnsiTheme="minorHAnsi" w:cstheme="minorBidi"/>
          <w:smallCaps w:val="0"/>
          <w:snapToGrid/>
          <w:lang w:eastAsia="hr-HR"/>
        </w:rPr>
      </w:pPr>
      <w:hyperlink w:anchor="_Toc503628097" w:history="1">
        <w:r w:rsidR="0013266B" w:rsidRPr="003A52C3">
          <w:rPr>
            <w:rStyle w:val="Hiperveza"/>
          </w:rPr>
          <w:t>4.2.</w:t>
        </w:r>
        <w:r w:rsidR="0013266B">
          <w:rPr>
            <w:rFonts w:asciiTheme="minorHAnsi" w:eastAsiaTheme="minorEastAsia" w:hAnsiTheme="minorHAnsi" w:cstheme="minorBidi"/>
            <w:smallCaps w:val="0"/>
            <w:snapToGrid/>
            <w:lang w:eastAsia="hr-HR"/>
          </w:rPr>
          <w:tab/>
        </w:r>
        <w:r w:rsidR="0013266B" w:rsidRPr="003A52C3">
          <w:rPr>
            <w:rStyle w:val="Hiperveza"/>
          </w:rPr>
          <w:t>OBAVIJEST O DONESENOJ ODLUCI O DODJELI FINANCIJSKIH SREDSTAVA I PRAVO PRIGOVORA</w:t>
        </w:r>
        <w:r w:rsidR="0013266B">
          <w:rPr>
            <w:webHidden/>
          </w:rPr>
          <w:tab/>
        </w:r>
        <w:r w:rsidR="0057212F">
          <w:rPr>
            <w:webHidden/>
          </w:rPr>
          <w:fldChar w:fldCharType="begin"/>
        </w:r>
        <w:r w:rsidR="0013266B">
          <w:rPr>
            <w:webHidden/>
          </w:rPr>
          <w:instrText xml:space="preserve"> PAGEREF _Toc503628097 \h </w:instrText>
        </w:r>
        <w:r w:rsidR="0057212F">
          <w:rPr>
            <w:webHidden/>
          </w:rPr>
        </w:r>
        <w:r w:rsidR="0057212F">
          <w:rPr>
            <w:webHidden/>
          </w:rPr>
          <w:fldChar w:fldCharType="separate"/>
        </w:r>
        <w:r w:rsidR="000D7376">
          <w:rPr>
            <w:webHidden/>
          </w:rPr>
          <w:t>13</w:t>
        </w:r>
        <w:r w:rsidR="0057212F">
          <w:rPr>
            <w:webHidden/>
          </w:rPr>
          <w:fldChar w:fldCharType="end"/>
        </w:r>
      </w:hyperlink>
    </w:p>
    <w:p w14:paraId="1742046D" w14:textId="77777777" w:rsidR="0013266B" w:rsidRDefault="007F7511">
      <w:pPr>
        <w:pStyle w:val="Sadraj2"/>
        <w:rPr>
          <w:rFonts w:asciiTheme="minorHAnsi" w:eastAsiaTheme="minorEastAsia" w:hAnsiTheme="minorHAnsi" w:cstheme="minorBidi"/>
          <w:smallCaps w:val="0"/>
          <w:snapToGrid/>
          <w:lang w:eastAsia="hr-HR"/>
        </w:rPr>
      </w:pPr>
      <w:hyperlink w:anchor="_Toc503628098" w:history="1">
        <w:r w:rsidR="0013266B" w:rsidRPr="003A52C3">
          <w:rPr>
            <w:rStyle w:val="Hiperveza"/>
          </w:rPr>
          <w:t>4.3.</w:t>
        </w:r>
        <w:r w:rsidR="0013266B">
          <w:rPr>
            <w:rFonts w:asciiTheme="minorHAnsi" w:eastAsiaTheme="minorEastAsia" w:hAnsiTheme="minorHAnsi" w:cstheme="minorBidi"/>
            <w:smallCaps w:val="0"/>
            <w:snapToGrid/>
            <w:lang w:eastAsia="hr-HR"/>
          </w:rPr>
          <w:tab/>
        </w:r>
        <w:r w:rsidR="0013266B" w:rsidRPr="003A52C3">
          <w:rPr>
            <w:rStyle w:val="Hiperveza"/>
          </w:rPr>
          <w:t>UGOVARANJE</w:t>
        </w:r>
        <w:r w:rsidR="0013266B">
          <w:rPr>
            <w:webHidden/>
          </w:rPr>
          <w:tab/>
        </w:r>
        <w:r w:rsidR="0057212F">
          <w:rPr>
            <w:webHidden/>
          </w:rPr>
          <w:fldChar w:fldCharType="begin"/>
        </w:r>
        <w:r w:rsidR="0013266B">
          <w:rPr>
            <w:webHidden/>
          </w:rPr>
          <w:instrText xml:space="preserve"> PAGEREF _Toc503628098 \h </w:instrText>
        </w:r>
        <w:r w:rsidR="0057212F">
          <w:rPr>
            <w:webHidden/>
          </w:rPr>
        </w:r>
        <w:r w:rsidR="0057212F">
          <w:rPr>
            <w:webHidden/>
          </w:rPr>
          <w:fldChar w:fldCharType="separate"/>
        </w:r>
        <w:r w:rsidR="000D7376">
          <w:rPr>
            <w:webHidden/>
          </w:rPr>
          <w:t>14</w:t>
        </w:r>
        <w:r w:rsidR="0057212F">
          <w:rPr>
            <w:webHidden/>
          </w:rPr>
          <w:fldChar w:fldCharType="end"/>
        </w:r>
      </w:hyperlink>
    </w:p>
    <w:p w14:paraId="5AB0914D" w14:textId="77777777" w:rsidR="0013266B" w:rsidRDefault="007F7511">
      <w:pPr>
        <w:pStyle w:val="Sadraj2"/>
        <w:rPr>
          <w:rFonts w:asciiTheme="minorHAnsi" w:eastAsiaTheme="minorEastAsia" w:hAnsiTheme="minorHAnsi" w:cstheme="minorBidi"/>
          <w:smallCaps w:val="0"/>
          <w:snapToGrid/>
          <w:lang w:eastAsia="hr-HR"/>
        </w:rPr>
      </w:pPr>
      <w:hyperlink w:anchor="_Toc503628099" w:history="1">
        <w:r w:rsidR="0013266B" w:rsidRPr="003A52C3">
          <w:rPr>
            <w:rStyle w:val="Hiperveza"/>
          </w:rPr>
          <w:t>4.4.</w:t>
        </w:r>
        <w:r w:rsidR="0013266B">
          <w:rPr>
            <w:rFonts w:asciiTheme="minorHAnsi" w:eastAsiaTheme="minorEastAsia" w:hAnsiTheme="minorHAnsi" w:cstheme="minorBidi"/>
            <w:smallCaps w:val="0"/>
            <w:snapToGrid/>
            <w:lang w:eastAsia="hr-HR"/>
          </w:rPr>
          <w:tab/>
        </w:r>
        <w:r w:rsidR="0013266B" w:rsidRPr="003A52C3">
          <w:rPr>
            <w:rStyle w:val="Hiperveza"/>
          </w:rPr>
          <w:t>OBJAVA REZULTATA</w:t>
        </w:r>
        <w:r w:rsidR="0013266B">
          <w:rPr>
            <w:webHidden/>
          </w:rPr>
          <w:tab/>
        </w:r>
        <w:r w:rsidR="0057212F">
          <w:rPr>
            <w:webHidden/>
          </w:rPr>
          <w:fldChar w:fldCharType="begin"/>
        </w:r>
        <w:r w:rsidR="0013266B">
          <w:rPr>
            <w:webHidden/>
          </w:rPr>
          <w:instrText xml:space="preserve"> PAGEREF _Toc503628099 \h </w:instrText>
        </w:r>
        <w:r w:rsidR="0057212F">
          <w:rPr>
            <w:webHidden/>
          </w:rPr>
        </w:r>
        <w:r w:rsidR="0057212F">
          <w:rPr>
            <w:webHidden/>
          </w:rPr>
          <w:fldChar w:fldCharType="separate"/>
        </w:r>
        <w:r w:rsidR="000D7376">
          <w:rPr>
            <w:webHidden/>
          </w:rPr>
          <w:t>14</w:t>
        </w:r>
        <w:r w:rsidR="0057212F">
          <w:rPr>
            <w:webHidden/>
          </w:rPr>
          <w:fldChar w:fldCharType="end"/>
        </w:r>
      </w:hyperlink>
    </w:p>
    <w:p w14:paraId="42C330A8" w14:textId="77777777" w:rsidR="0013266B" w:rsidRDefault="007F7511">
      <w:pPr>
        <w:pStyle w:val="Sadraj1"/>
        <w:rPr>
          <w:rFonts w:asciiTheme="minorHAnsi" w:eastAsiaTheme="minorEastAsia" w:hAnsiTheme="minorHAnsi" w:cstheme="minorBidi"/>
          <w:b w:val="0"/>
          <w:caps w:val="0"/>
          <w:snapToGrid/>
          <w:lang w:eastAsia="hr-HR"/>
        </w:rPr>
      </w:pPr>
      <w:hyperlink w:anchor="_Toc503628100" w:history="1">
        <w:r w:rsidR="0013266B" w:rsidRPr="003A52C3">
          <w:rPr>
            <w:rStyle w:val="Hiperveza"/>
          </w:rPr>
          <w:t>5.</w:t>
        </w:r>
        <w:r w:rsidR="0013266B">
          <w:rPr>
            <w:rFonts w:asciiTheme="minorHAnsi" w:eastAsiaTheme="minorEastAsia" w:hAnsiTheme="minorHAnsi" w:cstheme="minorBidi"/>
            <w:b w:val="0"/>
            <w:caps w:val="0"/>
            <w:snapToGrid/>
            <w:lang w:eastAsia="hr-HR"/>
          </w:rPr>
          <w:tab/>
        </w:r>
        <w:r w:rsidR="0013266B" w:rsidRPr="003A52C3">
          <w:rPr>
            <w:rStyle w:val="Hiperveza"/>
          </w:rPr>
          <w:t>INDIKATIVNI KALENDAR NATJEČAJNOG POSTUPKA</w:t>
        </w:r>
        <w:r w:rsidR="0013266B">
          <w:rPr>
            <w:webHidden/>
          </w:rPr>
          <w:tab/>
        </w:r>
        <w:r w:rsidR="0057212F">
          <w:rPr>
            <w:webHidden/>
          </w:rPr>
          <w:fldChar w:fldCharType="begin"/>
        </w:r>
        <w:r w:rsidR="0013266B">
          <w:rPr>
            <w:webHidden/>
          </w:rPr>
          <w:instrText xml:space="preserve"> PAGEREF _Toc503628100 \h </w:instrText>
        </w:r>
        <w:r w:rsidR="0057212F">
          <w:rPr>
            <w:webHidden/>
          </w:rPr>
        </w:r>
        <w:r w:rsidR="0057212F">
          <w:rPr>
            <w:webHidden/>
          </w:rPr>
          <w:fldChar w:fldCharType="separate"/>
        </w:r>
        <w:r w:rsidR="000D7376">
          <w:rPr>
            <w:webHidden/>
          </w:rPr>
          <w:t>14</w:t>
        </w:r>
        <w:r w:rsidR="0057212F">
          <w:rPr>
            <w:webHidden/>
          </w:rPr>
          <w:fldChar w:fldCharType="end"/>
        </w:r>
      </w:hyperlink>
    </w:p>
    <w:p w14:paraId="552E7645" w14:textId="77777777" w:rsidR="0013266B" w:rsidRDefault="007F7511">
      <w:pPr>
        <w:pStyle w:val="Sadraj1"/>
        <w:rPr>
          <w:rFonts w:asciiTheme="minorHAnsi" w:eastAsiaTheme="minorEastAsia" w:hAnsiTheme="minorHAnsi" w:cstheme="minorBidi"/>
          <w:b w:val="0"/>
          <w:caps w:val="0"/>
          <w:snapToGrid/>
          <w:lang w:eastAsia="hr-HR"/>
        </w:rPr>
      </w:pPr>
      <w:hyperlink w:anchor="_Toc503628101" w:history="1">
        <w:r w:rsidR="0013266B" w:rsidRPr="003A52C3">
          <w:rPr>
            <w:rStyle w:val="Hiperveza"/>
          </w:rPr>
          <w:t>6.</w:t>
        </w:r>
        <w:r w:rsidR="0013266B">
          <w:rPr>
            <w:rFonts w:asciiTheme="minorHAnsi" w:eastAsiaTheme="minorEastAsia" w:hAnsiTheme="minorHAnsi" w:cstheme="minorBidi"/>
            <w:b w:val="0"/>
            <w:caps w:val="0"/>
            <w:snapToGrid/>
            <w:lang w:eastAsia="hr-HR"/>
          </w:rPr>
          <w:tab/>
        </w:r>
        <w:r w:rsidR="0013266B" w:rsidRPr="003A52C3">
          <w:rPr>
            <w:rStyle w:val="Hiperveza"/>
          </w:rPr>
          <w:t>IZVJEŠTAVANJE O PROVEDBI ODOBRENE POTPORE</w:t>
        </w:r>
        <w:r w:rsidR="0013266B">
          <w:rPr>
            <w:webHidden/>
          </w:rPr>
          <w:tab/>
        </w:r>
        <w:r w:rsidR="0057212F">
          <w:rPr>
            <w:webHidden/>
          </w:rPr>
          <w:fldChar w:fldCharType="begin"/>
        </w:r>
        <w:r w:rsidR="0013266B">
          <w:rPr>
            <w:webHidden/>
          </w:rPr>
          <w:instrText xml:space="preserve"> PAGEREF _Toc503628101 \h </w:instrText>
        </w:r>
        <w:r w:rsidR="0057212F">
          <w:rPr>
            <w:webHidden/>
          </w:rPr>
        </w:r>
        <w:r w:rsidR="0057212F">
          <w:rPr>
            <w:webHidden/>
          </w:rPr>
          <w:fldChar w:fldCharType="separate"/>
        </w:r>
        <w:r w:rsidR="000D7376">
          <w:rPr>
            <w:webHidden/>
          </w:rPr>
          <w:t>15</w:t>
        </w:r>
        <w:r w:rsidR="0057212F">
          <w:rPr>
            <w:webHidden/>
          </w:rPr>
          <w:fldChar w:fldCharType="end"/>
        </w:r>
      </w:hyperlink>
    </w:p>
    <w:p w14:paraId="727C1BB7" w14:textId="77777777" w:rsidR="0013266B" w:rsidRDefault="007F7511">
      <w:pPr>
        <w:pStyle w:val="Sadraj1"/>
        <w:rPr>
          <w:rFonts w:asciiTheme="minorHAnsi" w:eastAsiaTheme="minorEastAsia" w:hAnsiTheme="minorHAnsi" w:cstheme="minorBidi"/>
          <w:b w:val="0"/>
          <w:caps w:val="0"/>
          <w:snapToGrid/>
          <w:lang w:eastAsia="hr-HR"/>
        </w:rPr>
      </w:pPr>
      <w:hyperlink w:anchor="_Toc503628102" w:history="1">
        <w:r w:rsidR="0013266B" w:rsidRPr="003A52C3">
          <w:rPr>
            <w:rStyle w:val="Hiperveza"/>
          </w:rPr>
          <w:t>7.</w:t>
        </w:r>
        <w:r w:rsidR="0013266B">
          <w:rPr>
            <w:rFonts w:asciiTheme="minorHAnsi" w:eastAsiaTheme="minorEastAsia" w:hAnsiTheme="minorHAnsi" w:cstheme="minorBidi"/>
            <w:b w:val="0"/>
            <w:caps w:val="0"/>
            <w:snapToGrid/>
            <w:lang w:eastAsia="hr-HR"/>
          </w:rPr>
          <w:tab/>
        </w:r>
        <w:r w:rsidR="0013266B" w:rsidRPr="003A52C3">
          <w:rPr>
            <w:rStyle w:val="Hiperveza"/>
          </w:rPr>
          <w:t>KLAUZULA O PRIHVAĆANJU JAVNE OBJAVE OSOBNIH PODATAKA</w:t>
        </w:r>
        <w:r w:rsidR="0013266B">
          <w:rPr>
            <w:webHidden/>
          </w:rPr>
          <w:tab/>
        </w:r>
        <w:r w:rsidR="0057212F">
          <w:rPr>
            <w:webHidden/>
          </w:rPr>
          <w:fldChar w:fldCharType="begin"/>
        </w:r>
        <w:r w:rsidR="0013266B">
          <w:rPr>
            <w:webHidden/>
          </w:rPr>
          <w:instrText xml:space="preserve"> PAGEREF _Toc503628102 \h </w:instrText>
        </w:r>
        <w:r w:rsidR="0057212F">
          <w:rPr>
            <w:webHidden/>
          </w:rPr>
        </w:r>
        <w:r w:rsidR="0057212F">
          <w:rPr>
            <w:webHidden/>
          </w:rPr>
          <w:fldChar w:fldCharType="separate"/>
        </w:r>
        <w:r w:rsidR="000D7376">
          <w:rPr>
            <w:webHidden/>
          </w:rPr>
          <w:t>15</w:t>
        </w:r>
        <w:r w:rsidR="0057212F">
          <w:rPr>
            <w:webHidden/>
          </w:rPr>
          <w:fldChar w:fldCharType="end"/>
        </w:r>
      </w:hyperlink>
    </w:p>
    <w:p w14:paraId="1E4035D7" w14:textId="77777777" w:rsidR="00423A40" w:rsidRPr="005C5C64" w:rsidRDefault="0057212F" w:rsidP="003A042F">
      <w:pPr>
        <w:pStyle w:val="Sadraj1"/>
      </w:pPr>
      <w:r w:rsidRPr="003A042F">
        <w:fldChar w:fldCharType="end"/>
      </w:r>
      <w:r w:rsidR="00423A40" w:rsidRPr="005C5C64">
        <w:br w:type="page"/>
      </w:r>
    </w:p>
    <w:p w14:paraId="205E4469" w14:textId="77777777" w:rsidR="00423A40" w:rsidRPr="006C7400" w:rsidRDefault="006A7705" w:rsidP="00423A40">
      <w:pPr>
        <w:pStyle w:val="Naslov1"/>
        <w:numPr>
          <w:ilvl w:val="0"/>
          <w:numId w:val="11"/>
        </w:numPr>
        <w:spacing w:line="240" w:lineRule="auto"/>
        <w:rPr>
          <w:rFonts w:cs="Arial"/>
          <w:noProof/>
          <w:sz w:val="22"/>
          <w:szCs w:val="22"/>
        </w:rPr>
      </w:pPr>
      <w:bookmarkStart w:id="0" w:name="_Toc503628076"/>
      <w:bookmarkStart w:id="1" w:name="_Toc419712047"/>
      <w:r>
        <w:rPr>
          <w:rFonts w:cs="Arial"/>
          <w:noProof/>
          <w:sz w:val="22"/>
          <w:szCs w:val="22"/>
        </w:rPr>
        <w:lastRenderedPageBreak/>
        <w:t>UVOD</w:t>
      </w:r>
      <w:bookmarkEnd w:id="0"/>
    </w:p>
    <w:p w14:paraId="5B7338AC" w14:textId="77777777" w:rsidR="00423A40" w:rsidRPr="006A7705" w:rsidRDefault="00423A40" w:rsidP="00423A40">
      <w:pPr>
        <w:pStyle w:val="Naslov2"/>
        <w:rPr>
          <w:rFonts w:cs="Arial"/>
          <w:noProof/>
          <w:sz w:val="22"/>
          <w:szCs w:val="22"/>
        </w:rPr>
      </w:pPr>
      <w:bookmarkStart w:id="2" w:name="_Toc503628077"/>
      <w:r w:rsidRPr="006C7400">
        <w:rPr>
          <w:rFonts w:cs="Arial"/>
          <w:noProof/>
          <w:sz w:val="22"/>
          <w:szCs w:val="22"/>
        </w:rPr>
        <w:t>1.1</w:t>
      </w:r>
      <w:r w:rsidR="006C7400">
        <w:rPr>
          <w:rFonts w:cs="Arial"/>
          <w:noProof/>
          <w:sz w:val="22"/>
          <w:szCs w:val="22"/>
        </w:rPr>
        <w:t>.</w:t>
      </w:r>
      <w:r w:rsidRPr="006C7400">
        <w:rPr>
          <w:rFonts w:cs="Arial"/>
          <w:noProof/>
          <w:sz w:val="22"/>
          <w:szCs w:val="22"/>
        </w:rPr>
        <w:tab/>
      </w:r>
      <w:bookmarkEnd w:id="1"/>
      <w:r w:rsidR="006A7705">
        <w:rPr>
          <w:rFonts w:cs="Arial"/>
          <w:noProof/>
          <w:sz w:val="22"/>
          <w:szCs w:val="22"/>
        </w:rPr>
        <w:t>TEMELJI ZA RASPISIVANJE JAVNOG NATJEČAJA</w:t>
      </w:r>
      <w:bookmarkEnd w:id="2"/>
    </w:p>
    <w:p w14:paraId="6E521817" w14:textId="0AB98C03" w:rsidR="00AC6A04" w:rsidRPr="009C0A01" w:rsidRDefault="006C7400" w:rsidP="00AC6A04">
      <w:pPr>
        <w:spacing w:before="240" w:after="0" w:line="276" w:lineRule="auto"/>
        <w:ind w:firstLine="708"/>
        <w:rPr>
          <w:szCs w:val="22"/>
        </w:rPr>
      </w:pPr>
      <w:r w:rsidRPr="006C7400">
        <w:rPr>
          <w:szCs w:val="22"/>
        </w:rPr>
        <w:t xml:space="preserve">Organizacije civilnog društva imaju važnu ulogu u povezivanju zajednice i javnih institucija te imaju snažan utjecaj na provođenje aktivnosti za korist zajednice. </w:t>
      </w:r>
      <w:r w:rsidR="00070D44" w:rsidRPr="00070D44">
        <w:rPr>
          <w:szCs w:val="22"/>
        </w:rPr>
        <w:t xml:space="preserve">Stoga </w:t>
      </w:r>
      <w:r w:rsidR="00070D44">
        <w:rPr>
          <w:szCs w:val="22"/>
        </w:rPr>
        <w:t>Grad Labin</w:t>
      </w:r>
      <w:r w:rsidR="00070D44" w:rsidRPr="00070D44">
        <w:rPr>
          <w:szCs w:val="22"/>
        </w:rPr>
        <w:t xml:space="preserve"> kontinuirano sufinancira </w:t>
      </w:r>
      <w:r w:rsidR="00700AC7">
        <w:rPr>
          <w:szCs w:val="22"/>
        </w:rPr>
        <w:t>programe</w:t>
      </w:r>
      <w:r w:rsidR="00070D44" w:rsidRPr="00070D44">
        <w:rPr>
          <w:szCs w:val="22"/>
        </w:rPr>
        <w:t>, pro</w:t>
      </w:r>
      <w:r w:rsidR="00700AC7">
        <w:rPr>
          <w:szCs w:val="22"/>
        </w:rPr>
        <w:t>jekte</w:t>
      </w:r>
      <w:r w:rsidR="00070D44" w:rsidRPr="00070D44">
        <w:rPr>
          <w:szCs w:val="22"/>
        </w:rPr>
        <w:t xml:space="preserve"> i manifestacije udruga</w:t>
      </w:r>
      <w:r w:rsidR="00070D44">
        <w:rPr>
          <w:szCs w:val="22"/>
        </w:rPr>
        <w:t xml:space="preserve"> i neprofitnih organizacija s područja grada.</w:t>
      </w:r>
      <w:r w:rsidR="00070D44" w:rsidRPr="00070D44">
        <w:rPr>
          <w:szCs w:val="22"/>
        </w:rPr>
        <w:t xml:space="preserve"> </w:t>
      </w:r>
      <w:r w:rsidR="00070D44">
        <w:rPr>
          <w:szCs w:val="22"/>
        </w:rPr>
        <w:t>S tom namjerom, a u</w:t>
      </w:r>
      <w:r w:rsidR="00070D44" w:rsidRPr="00070D44">
        <w:rPr>
          <w:szCs w:val="22"/>
        </w:rPr>
        <w:t xml:space="preserve"> svrhu dodjele </w:t>
      </w:r>
      <w:r w:rsidR="00070D44">
        <w:rPr>
          <w:szCs w:val="22"/>
        </w:rPr>
        <w:t xml:space="preserve">bespovratnih </w:t>
      </w:r>
      <w:r w:rsidR="00070D44" w:rsidRPr="00070D44">
        <w:rPr>
          <w:szCs w:val="22"/>
        </w:rPr>
        <w:t xml:space="preserve">financijskih sredstava osiguranih u Proračunu </w:t>
      </w:r>
      <w:r w:rsidR="00070D44">
        <w:rPr>
          <w:szCs w:val="22"/>
        </w:rPr>
        <w:t>Grada Labina</w:t>
      </w:r>
      <w:r w:rsidR="00070D44" w:rsidRPr="00070D44">
        <w:rPr>
          <w:szCs w:val="22"/>
        </w:rPr>
        <w:t xml:space="preserve"> za 201</w:t>
      </w:r>
      <w:r w:rsidR="000D7376">
        <w:rPr>
          <w:szCs w:val="22"/>
        </w:rPr>
        <w:t>9</w:t>
      </w:r>
      <w:r w:rsidR="00070D44" w:rsidRPr="00070D44">
        <w:rPr>
          <w:szCs w:val="22"/>
        </w:rPr>
        <w:t>. godinu u skladu sa zakonskim odredbama (Zakon o udrugama »Narodne novine«, br</w:t>
      </w:r>
      <w:r w:rsidR="00B674B8">
        <w:rPr>
          <w:szCs w:val="22"/>
        </w:rPr>
        <w:t>.</w:t>
      </w:r>
      <w:r w:rsidR="00070D44" w:rsidRPr="00070D44">
        <w:rPr>
          <w:szCs w:val="22"/>
        </w:rPr>
        <w:t xml:space="preserve"> 74</w:t>
      </w:r>
      <w:r w:rsidR="00070D44">
        <w:rPr>
          <w:szCs w:val="22"/>
        </w:rPr>
        <w:t>.</w:t>
      </w:r>
      <w:r w:rsidR="00070D44" w:rsidRPr="00070D44">
        <w:rPr>
          <w:szCs w:val="22"/>
        </w:rPr>
        <w:t>/14</w:t>
      </w:r>
      <w:r w:rsidR="00070D44">
        <w:rPr>
          <w:szCs w:val="22"/>
        </w:rPr>
        <w:t>.</w:t>
      </w:r>
      <w:r w:rsidR="00B674B8">
        <w:rPr>
          <w:szCs w:val="22"/>
        </w:rPr>
        <w:t xml:space="preserve"> i</w:t>
      </w:r>
      <w:r w:rsidR="00070D44" w:rsidRPr="00070D44">
        <w:rPr>
          <w:szCs w:val="22"/>
        </w:rPr>
        <w:t xml:space="preserve"> 70</w:t>
      </w:r>
      <w:r w:rsidR="00070D44">
        <w:rPr>
          <w:szCs w:val="22"/>
        </w:rPr>
        <w:t>.</w:t>
      </w:r>
      <w:r w:rsidR="00070D44" w:rsidRPr="00070D44">
        <w:rPr>
          <w:szCs w:val="22"/>
        </w:rPr>
        <w:t>/17</w:t>
      </w:r>
      <w:r w:rsidR="00070D44">
        <w:rPr>
          <w:szCs w:val="22"/>
        </w:rPr>
        <w:t>.</w:t>
      </w:r>
      <w:r w:rsidR="00023409">
        <w:rPr>
          <w:szCs w:val="22"/>
        </w:rPr>
        <w:t>, 98/19.</w:t>
      </w:r>
      <w:r w:rsidR="00070D44" w:rsidRPr="00070D44">
        <w:rPr>
          <w:szCs w:val="22"/>
        </w:rPr>
        <w:t xml:space="preserve"> i Uredba o kriterijima, mjerilima i postupcima financiranja i ugovaranja programa i projekata od interesa za opće dobro koje provode udruge »Narodne novine«, br</w:t>
      </w:r>
      <w:r w:rsidR="00B674B8">
        <w:rPr>
          <w:szCs w:val="22"/>
        </w:rPr>
        <w:t>.</w:t>
      </w:r>
      <w:r w:rsidR="00070D44" w:rsidRPr="00070D44">
        <w:rPr>
          <w:szCs w:val="22"/>
        </w:rPr>
        <w:t xml:space="preserve"> </w:t>
      </w:r>
      <w:r w:rsidR="00B674B8">
        <w:rPr>
          <w:szCs w:val="22"/>
        </w:rPr>
        <w:t>26./15.</w:t>
      </w:r>
      <w:r w:rsidR="00070D44" w:rsidRPr="00070D44">
        <w:rPr>
          <w:szCs w:val="22"/>
        </w:rPr>
        <w:t>)</w:t>
      </w:r>
      <w:r w:rsidR="00070D44">
        <w:rPr>
          <w:szCs w:val="22"/>
        </w:rPr>
        <w:t>,</w:t>
      </w:r>
      <w:r w:rsidR="00070D44" w:rsidRPr="00070D44">
        <w:rPr>
          <w:szCs w:val="22"/>
        </w:rPr>
        <w:t xml:space="preserve"> Pravilnikom o financiranju programa, projekata i javnih potreba sredstvima proračuna Grada Labina („Službene novine Grada Labina“ br. 1</w:t>
      </w:r>
      <w:r w:rsidR="00070D44">
        <w:rPr>
          <w:szCs w:val="22"/>
        </w:rPr>
        <w:t>.</w:t>
      </w:r>
      <w:r w:rsidR="00DF4606">
        <w:rPr>
          <w:szCs w:val="22"/>
        </w:rPr>
        <w:t xml:space="preserve">/16., </w:t>
      </w:r>
      <w:r w:rsidR="00070D44" w:rsidRPr="00070D44">
        <w:rPr>
          <w:szCs w:val="22"/>
        </w:rPr>
        <w:t>2</w:t>
      </w:r>
      <w:r w:rsidR="00070D44">
        <w:rPr>
          <w:szCs w:val="22"/>
        </w:rPr>
        <w:t>.</w:t>
      </w:r>
      <w:r w:rsidR="00070D44" w:rsidRPr="00070D44">
        <w:rPr>
          <w:szCs w:val="22"/>
        </w:rPr>
        <w:t>/16.</w:t>
      </w:r>
      <w:r w:rsidR="00DF4606">
        <w:rPr>
          <w:szCs w:val="22"/>
        </w:rPr>
        <w:t xml:space="preserve"> i 14/16.</w:t>
      </w:r>
      <w:r w:rsidR="00070D44" w:rsidRPr="00070D44">
        <w:rPr>
          <w:szCs w:val="22"/>
        </w:rPr>
        <w:t>)</w:t>
      </w:r>
      <w:r w:rsidR="000E72BC">
        <w:rPr>
          <w:szCs w:val="22"/>
        </w:rPr>
        <w:t>,</w:t>
      </w:r>
      <w:r w:rsidR="00070D44">
        <w:rPr>
          <w:szCs w:val="22"/>
        </w:rPr>
        <w:t xml:space="preserve"> </w:t>
      </w:r>
      <w:r w:rsidR="00976182">
        <w:rPr>
          <w:szCs w:val="22"/>
        </w:rPr>
        <w:t xml:space="preserve">Pravilnikom o izmjeni i dopuni Pravilnika o financiranju programa, projekata i javnih potreba sredstvima Proračuna Grada Labina KLASA: 022-05/19-01/2-358, URBROJ : 2144/01-01-19-1 </w:t>
      </w:r>
      <w:r w:rsidR="00023409">
        <w:rPr>
          <w:szCs w:val="22"/>
        </w:rPr>
        <w:t>od</w:t>
      </w:r>
      <w:r w:rsidR="00976182">
        <w:rPr>
          <w:szCs w:val="22"/>
        </w:rPr>
        <w:t xml:space="preserve"> 27. prosinca 2019., Proračunu Grada Labina </w:t>
      </w:r>
      <w:r w:rsidR="001F50CD">
        <w:rPr>
          <w:szCs w:val="22"/>
        </w:rPr>
        <w:t>za 2022. godinu sa projekcijama za 2023. i 2024. godinu i</w:t>
      </w:r>
      <w:r w:rsidR="00976182">
        <w:rPr>
          <w:szCs w:val="22"/>
        </w:rPr>
        <w:t xml:space="preserve"> </w:t>
      </w:r>
      <w:r w:rsidR="000D7376" w:rsidRPr="0076276B">
        <w:rPr>
          <w:rFonts w:eastAsia="Times New Roman" w:cs="Arial"/>
          <w:bCs/>
          <w:lang w:eastAsia="hr-HR"/>
        </w:rPr>
        <w:t xml:space="preserve">Programu </w:t>
      </w:r>
      <w:r w:rsidR="000D7376" w:rsidRPr="0076276B">
        <w:rPr>
          <w:rFonts w:eastAsia="Calibri" w:cs="Arial"/>
          <w:bCs/>
        </w:rPr>
        <w:t>promicanja kulture Grada Labina za 20</w:t>
      </w:r>
      <w:r w:rsidR="00E2682E">
        <w:rPr>
          <w:rFonts w:eastAsia="Calibri" w:cs="Arial"/>
          <w:bCs/>
        </w:rPr>
        <w:t>2</w:t>
      </w:r>
      <w:r w:rsidR="00D56A90">
        <w:rPr>
          <w:rFonts w:eastAsia="Calibri" w:cs="Arial"/>
          <w:bCs/>
        </w:rPr>
        <w:t>2</w:t>
      </w:r>
      <w:r w:rsidR="000D7376" w:rsidRPr="0076276B">
        <w:rPr>
          <w:rFonts w:eastAsia="Calibri" w:cs="Arial"/>
          <w:bCs/>
        </w:rPr>
        <w:t>. godinu i projekciju za 202</w:t>
      </w:r>
      <w:r w:rsidR="00D56A90">
        <w:rPr>
          <w:rFonts w:eastAsia="Calibri" w:cs="Arial"/>
          <w:bCs/>
        </w:rPr>
        <w:t>3</w:t>
      </w:r>
      <w:r w:rsidR="00E2682E">
        <w:rPr>
          <w:rFonts w:eastAsia="Calibri" w:cs="Arial"/>
          <w:bCs/>
        </w:rPr>
        <w:t>. i 202</w:t>
      </w:r>
      <w:r w:rsidR="00D56A90">
        <w:rPr>
          <w:rFonts w:eastAsia="Calibri" w:cs="Arial"/>
          <w:bCs/>
        </w:rPr>
        <w:t>4</w:t>
      </w:r>
      <w:r w:rsidR="000D7376" w:rsidRPr="0076276B">
        <w:rPr>
          <w:rFonts w:eastAsia="Calibri" w:cs="Arial"/>
          <w:bCs/>
        </w:rPr>
        <w:t>. godinu</w:t>
      </w:r>
      <w:r w:rsidR="000D7376" w:rsidRPr="0076276B">
        <w:rPr>
          <w:rFonts w:eastAsia="Times New Roman" w:cs="Arial"/>
          <w:bCs/>
          <w:lang w:eastAsia="hr-HR"/>
        </w:rPr>
        <w:t xml:space="preserve"> („Službene novine Grada Labina“ br.16./</w:t>
      </w:r>
      <w:r w:rsidR="009A4FB9">
        <w:rPr>
          <w:rFonts w:eastAsia="Times New Roman" w:cs="Arial"/>
          <w:bCs/>
          <w:lang w:eastAsia="hr-HR"/>
        </w:rPr>
        <w:t>2</w:t>
      </w:r>
      <w:r w:rsidR="000D7376" w:rsidRPr="0076276B">
        <w:rPr>
          <w:rFonts w:eastAsia="Times New Roman" w:cs="Arial"/>
          <w:bCs/>
          <w:lang w:eastAsia="hr-HR"/>
        </w:rPr>
        <w:t>1.)</w:t>
      </w:r>
      <w:r w:rsidR="00070D44">
        <w:rPr>
          <w:szCs w:val="22"/>
        </w:rPr>
        <w:t xml:space="preserve"> </w:t>
      </w:r>
      <w:r w:rsidR="001F50CD">
        <w:rPr>
          <w:szCs w:val="22"/>
        </w:rPr>
        <w:t>te S</w:t>
      </w:r>
      <w:r w:rsidR="000E72BC" w:rsidRPr="009C0A01">
        <w:rPr>
          <w:szCs w:val="22"/>
        </w:rPr>
        <w:t xml:space="preserve">trategije </w:t>
      </w:r>
      <w:r w:rsidR="001F50CD" w:rsidRPr="009C0A01">
        <w:rPr>
          <w:szCs w:val="22"/>
        </w:rPr>
        <w:t>kreativnog i kulturnog razvoja Labina za razdoblje 2020.-2030.</w:t>
      </w:r>
      <w:r w:rsidR="000E72BC" w:rsidRPr="009C0A01">
        <w:rPr>
          <w:szCs w:val="22"/>
        </w:rPr>
        <w:t xml:space="preserve">(„Službene novine Grada Labina“ br. </w:t>
      </w:r>
      <w:r w:rsidR="001F50CD" w:rsidRPr="009C0A01">
        <w:rPr>
          <w:szCs w:val="22"/>
        </w:rPr>
        <w:t>1</w:t>
      </w:r>
      <w:r w:rsidR="000E72BC" w:rsidRPr="009C0A01">
        <w:rPr>
          <w:szCs w:val="22"/>
        </w:rPr>
        <w:t>6/</w:t>
      </w:r>
      <w:r w:rsidR="001F50CD" w:rsidRPr="009C0A01">
        <w:rPr>
          <w:szCs w:val="22"/>
        </w:rPr>
        <w:t>21</w:t>
      </w:r>
      <w:r w:rsidR="000E72BC" w:rsidRPr="009C0A01">
        <w:rPr>
          <w:szCs w:val="22"/>
        </w:rPr>
        <w:t>.</w:t>
      </w:r>
      <w:r w:rsidR="009228B9" w:rsidRPr="009C0A01">
        <w:rPr>
          <w:szCs w:val="22"/>
        </w:rPr>
        <w:t xml:space="preserve">) </w:t>
      </w:r>
      <w:bookmarkStart w:id="3" w:name="_Toc419712048"/>
      <w:bookmarkStart w:id="4" w:name="_Toc503628078"/>
    </w:p>
    <w:p w14:paraId="5E7322FD" w14:textId="77777777" w:rsidR="00423A40" w:rsidRDefault="00423A40" w:rsidP="00117748">
      <w:pPr>
        <w:spacing w:before="240" w:after="0" w:line="276" w:lineRule="auto"/>
        <w:rPr>
          <w:b/>
          <w:noProof/>
        </w:rPr>
      </w:pPr>
      <w:r w:rsidRPr="00117748">
        <w:rPr>
          <w:b/>
          <w:noProof/>
        </w:rPr>
        <w:t>1.2</w:t>
      </w:r>
      <w:r w:rsidR="007A1E06" w:rsidRPr="00117748">
        <w:rPr>
          <w:b/>
          <w:noProof/>
        </w:rPr>
        <w:t>.</w:t>
      </w:r>
      <w:r w:rsidRPr="00117748">
        <w:rPr>
          <w:b/>
          <w:noProof/>
        </w:rPr>
        <w:tab/>
        <w:t>CILJEVI NATJEČAJA I PRIORITETI ZA DODJELU SREDSTAVA</w:t>
      </w:r>
      <w:bookmarkEnd w:id="3"/>
      <w:bookmarkEnd w:id="4"/>
      <w:r w:rsidRPr="00117748">
        <w:rPr>
          <w:b/>
          <w:noProof/>
        </w:rPr>
        <w:t xml:space="preserve"> </w:t>
      </w:r>
    </w:p>
    <w:p w14:paraId="02122ED6" w14:textId="77777777" w:rsidR="000E72BC" w:rsidRPr="001222F1" w:rsidRDefault="000E72BC" w:rsidP="000E72BC">
      <w:pPr>
        <w:spacing w:after="0" w:line="360" w:lineRule="auto"/>
        <w:jc w:val="left"/>
        <w:rPr>
          <w:noProof/>
          <w:sz w:val="20"/>
        </w:rPr>
      </w:pPr>
    </w:p>
    <w:p w14:paraId="67AE13F6" w14:textId="1541B930" w:rsidR="00023409" w:rsidRDefault="001F50CD" w:rsidP="002665A5">
      <w:pPr>
        <w:rPr>
          <w:szCs w:val="22"/>
        </w:rPr>
      </w:pPr>
      <w:r>
        <w:rPr>
          <w:szCs w:val="22"/>
        </w:rPr>
        <w:t>Stvaranje okruženja poticajnog za razvoj civilnog društva jedna je od pretpostavki i mjerila demokracije i stabilnosti političkog sustava svake sredine. Djelovanje organizacija civilnog društva</w:t>
      </w:r>
      <w:r w:rsidR="00A5057C">
        <w:rPr>
          <w:szCs w:val="22"/>
        </w:rPr>
        <w:t xml:space="preserve"> jedan je od najvažnijih indikatora </w:t>
      </w:r>
      <w:r w:rsidR="005552B5">
        <w:rPr>
          <w:szCs w:val="22"/>
        </w:rPr>
        <w:t xml:space="preserve">razine demokratičnosti neke zajednice. Organizacije civilnog društva stoga imaju važnu ulogu u povezivanju zajednice i </w:t>
      </w:r>
      <w:r w:rsidR="00023409">
        <w:rPr>
          <w:szCs w:val="22"/>
        </w:rPr>
        <w:t>njenih</w:t>
      </w:r>
      <w:r w:rsidR="005552B5">
        <w:rPr>
          <w:szCs w:val="22"/>
        </w:rPr>
        <w:t xml:space="preserve"> institucija, te imaju snažan utjecaj na oblikovanje i provođenje potreba i aktivnosti za korist zajednice. Grad Labin već godinama njeguje pozitivan odnos i dobro surađuje s civilnim sektorom </w:t>
      </w:r>
      <w:r w:rsidR="00023409">
        <w:rPr>
          <w:szCs w:val="22"/>
        </w:rPr>
        <w:t>kroz financijske potpore programa i projekata.</w:t>
      </w:r>
    </w:p>
    <w:p w14:paraId="156A2F92" w14:textId="2B1F0111" w:rsidR="00023409" w:rsidRDefault="00023409" w:rsidP="002665A5">
      <w:pPr>
        <w:rPr>
          <w:szCs w:val="22"/>
        </w:rPr>
      </w:pPr>
      <w:r>
        <w:rPr>
          <w:szCs w:val="22"/>
        </w:rPr>
        <w:t xml:space="preserve">U skladu sa zakonskim odredbama </w:t>
      </w:r>
      <w:r w:rsidRPr="00070D44">
        <w:rPr>
          <w:szCs w:val="22"/>
        </w:rPr>
        <w:t>(Zakon o udrugama »Narodne novine«, br</w:t>
      </w:r>
      <w:r>
        <w:rPr>
          <w:szCs w:val="22"/>
        </w:rPr>
        <w:t>.</w:t>
      </w:r>
      <w:r w:rsidRPr="00070D44">
        <w:rPr>
          <w:szCs w:val="22"/>
        </w:rPr>
        <w:t xml:space="preserve"> 74</w:t>
      </w:r>
      <w:r>
        <w:rPr>
          <w:szCs w:val="22"/>
        </w:rPr>
        <w:t>.</w:t>
      </w:r>
      <w:r w:rsidRPr="00070D44">
        <w:rPr>
          <w:szCs w:val="22"/>
        </w:rPr>
        <w:t>/14</w:t>
      </w:r>
      <w:r>
        <w:rPr>
          <w:szCs w:val="22"/>
        </w:rPr>
        <w:t>. i</w:t>
      </w:r>
      <w:r w:rsidRPr="00070D44">
        <w:rPr>
          <w:szCs w:val="22"/>
        </w:rPr>
        <w:t xml:space="preserve"> 70</w:t>
      </w:r>
      <w:r>
        <w:rPr>
          <w:szCs w:val="22"/>
        </w:rPr>
        <w:t>.</w:t>
      </w:r>
      <w:r w:rsidRPr="00070D44">
        <w:rPr>
          <w:szCs w:val="22"/>
        </w:rPr>
        <w:t>/17</w:t>
      </w:r>
      <w:r>
        <w:rPr>
          <w:szCs w:val="22"/>
        </w:rPr>
        <w:t>.</w:t>
      </w:r>
      <w:r w:rsidRPr="00070D44">
        <w:rPr>
          <w:szCs w:val="22"/>
        </w:rPr>
        <w:t xml:space="preserve"> i </w:t>
      </w:r>
      <w:r>
        <w:rPr>
          <w:szCs w:val="22"/>
        </w:rPr>
        <w:t xml:space="preserve">odredbama </w:t>
      </w:r>
      <w:r w:rsidRPr="00070D44">
        <w:rPr>
          <w:szCs w:val="22"/>
        </w:rPr>
        <w:t>Uredb</w:t>
      </w:r>
      <w:r>
        <w:rPr>
          <w:szCs w:val="22"/>
        </w:rPr>
        <w:t>e</w:t>
      </w:r>
      <w:r w:rsidRPr="00070D44">
        <w:rPr>
          <w:szCs w:val="22"/>
        </w:rPr>
        <w:t xml:space="preserve"> o kriterijima, mjerilima i postupcima financiranja i ugovaranja programa i projekata od interesa za opće dobro koje provode udruge »Narodne novine«, br</w:t>
      </w:r>
      <w:r>
        <w:rPr>
          <w:szCs w:val="22"/>
        </w:rPr>
        <w:t>.</w:t>
      </w:r>
      <w:r w:rsidRPr="00070D44">
        <w:rPr>
          <w:szCs w:val="22"/>
        </w:rPr>
        <w:t xml:space="preserve"> </w:t>
      </w:r>
      <w:r>
        <w:rPr>
          <w:szCs w:val="22"/>
        </w:rPr>
        <w:t>26./15.</w:t>
      </w:r>
      <w:r w:rsidRPr="00070D44">
        <w:rPr>
          <w:szCs w:val="22"/>
        </w:rPr>
        <w:t>)</w:t>
      </w:r>
      <w:r>
        <w:rPr>
          <w:szCs w:val="22"/>
        </w:rPr>
        <w:t xml:space="preserve">, Grad Labin je usvojio </w:t>
      </w:r>
      <w:r w:rsidRPr="00070D44">
        <w:rPr>
          <w:szCs w:val="22"/>
        </w:rPr>
        <w:t>Pravilnik o financiranju programa, projekata i javnih potreba sredstvima proračuna Grada Labina („Službene novine Grada Labina“ br. 1</w:t>
      </w:r>
      <w:r>
        <w:rPr>
          <w:szCs w:val="22"/>
        </w:rPr>
        <w:t xml:space="preserve">./16., </w:t>
      </w:r>
      <w:r w:rsidRPr="00070D44">
        <w:rPr>
          <w:szCs w:val="22"/>
        </w:rPr>
        <w:t>2</w:t>
      </w:r>
      <w:r>
        <w:rPr>
          <w:szCs w:val="22"/>
        </w:rPr>
        <w:t>.</w:t>
      </w:r>
      <w:r w:rsidRPr="00070D44">
        <w:rPr>
          <w:szCs w:val="22"/>
        </w:rPr>
        <w:t>/16.</w:t>
      </w:r>
      <w:r>
        <w:rPr>
          <w:szCs w:val="22"/>
        </w:rPr>
        <w:t xml:space="preserve"> i 14/16.</w:t>
      </w:r>
      <w:r w:rsidRPr="00070D44">
        <w:rPr>
          <w:szCs w:val="22"/>
        </w:rPr>
        <w:t>)</w:t>
      </w:r>
      <w:r>
        <w:rPr>
          <w:szCs w:val="22"/>
        </w:rPr>
        <w:t xml:space="preserve"> i Pravilnik o izmjeni i dopuni Pravilnika o financiranju programa, projekata i javnih potreba sredstvima Proračuna Grada Labina KLASA: 022-05/19-01/2-358, URBROJ: 2144/01-01-19-1 od 27. prosinca 2019., kojima se definiraju </w:t>
      </w:r>
      <w:r w:rsidR="00987588">
        <w:rPr>
          <w:szCs w:val="22"/>
        </w:rPr>
        <w:t>i utvrđuju kriteriji, mjerila i postupci za dodjelu i korištenje sredstava proračuna Grada Labina.</w:t>
      </w:r>
    </w:p>
    <w:p w14:paraId="44E82550" w14:textId="43F02961" w:rsidR="006B33F9" w:rsidRDefault="00987588" w:rsidP="002665A5">
      <w:pPr>
        <w:rPr>
          <w:szCs w:val="22"/>
        </w:rPr>
      </w:pPr>
      <w:r>
        <w:rPr>
          <w:szCs w:val="22"/>
        </w:rPr>
        <w:t xml:space="preserve">Lokalni strateški dokument opisuje probleme koje treba riješiti („Strategija razvoja Grada Labina 2016.-2020.“, Službene novine Grada Labina  br. 10/16.). Grad </w:t>
      </w:r>
      <w:r w:rsidR="006B33F9">
        <w:rPr>
          <w:szCs w:val="22"/>
        </w:rPr>
        <w:t>L</w:t>
      </w:r>
      <w:r>
        <w:rPr>
          <w:szCs w:val="22"/>
        </w:rPr>
        <w:t xml:space="preserve">abin će na temelju  javnog natječaja u 2022. godini dodijeliti bespovratna sredstva organizacijama civilnog društva kao podršku u </w:t>
      </w:r>
      <w:r w:rsidR="006B33F9">
        <w:rPr>
          <w:szCs w:val="22"/>
        </w:rPr>
        <w:t>o</w:t>
      </w:r>
      <w:r>
        <w:rPr>
          <w:szCs w:val="22"/>
        </w:rPr>
        <w:t xml:space="preserve">kviru svoga operativnog djelovanja, kako bi na što kvalitetniji način odgovorili na prepoznate </w:t>
      </w:r>
      <w:r w:rsidR="006B33F9">
        <w:rPr>
          <w:szCs w:val="22"/>
        </w:rPr>
        <w:t>potrebe društvene zajednice.  Time se potiče organizacije civilnog društva na osmišljavanje i provedbu aktivnosti i programa s posebnim naglaskom na poticanje volonterstva te jačanje svijesti građana o važnosti i mogućnostima djelovanja organizacija civilnog društva u pripremi, donošenju i provođenju javnih politika.</w:t>
      </w:r>
    </w:p>
    <w:p w14:paraId="11CC14B5" w14:textId="525D1453" w:rsidR="006B33F9" w:rsidRDefault="006B33F9" w:rsidP="002665A5">
      <w:pPr>
        <w:rPr>
          <w:szCs w:val="22"/>
        </w:rPr>
      </w:pPr>
      <w:r>
        <w:rPr>
          <w:szCs w:val="22"/>
        </w:rPr>
        <w:lastRenderedPageBreak/>
        <w:t>Organizacije civilnog društva koje pokazuju interes za korištenjem sredstava iz javnih izvora moraju biti spremne na ispunjavanje utvrđenih zahtjeva sa svrhom osiguranja što kvalitetnijeg nadzora nad trošenjem sredstava poreznih obveznika.</w:t>
      </w:r>
    </w:p>
    <w:p w14:paraId="6F705317" w14:textId="4A7AE2F6" w:rsidR="006B33F9" w:rsidRDefault="006B33F9" w:rsidP="002665A5">
      <w:pPr>
        <w:rPr>
          <w:szCs w:val="22"/>
        </w:rPr>
      </w:pPr>
      <w:r>
        <w:rPr>
          <w:szCs w:val="22"/>
        </w:rPr>
        <w:t>Financiranje programa/projekata provodi se putem javnog natječaja</w:t>
      </w:r>
      <w:r w:rsidR="00797AC5">
        <w:rPr>
          <w:szCs w:val="22"/>
        </w:rPr>
        <w:t>, čime se osigurava transparentnost dodjele financijskih sredstava i omogućava dobivanje kvalificiranih prijava, odnosno odabir najkvalitetnijih programa /projekata. U konačnici veća otvorenost i transparentnost postupaka dodjele financijskih sredstava iz javnih izvora  za programe/projekte od interesa za opće dobro pridonijeti će osnaživanju povjerenja građana u rad tijela javne vlasti kao i u rad organizacija civilnog društva.</w:t>
      </w:r>
    </w:p>
    <w:p w14:paraId="5F78C111" w14:textId="763E08E5" w:rsidR="00987588" w:rsidRDefault="00987588" w:rsidP="002665A5">
      <w:pPr>
        <w:rPr>
          <w:szCs w:val="22"/>
        </w:rPr>
      </w:pPr>
      <w:r>
        <w:rPr>
          <w:szCs w:val="22"/>
        </w:rPr>
        <w:t xml:space="preserve"> </w:t>
      </w:r>
    </w:p>
    <w:p w14:paraId="0E9B82F0" w14:textId="6761C36B" w:rsidR="002665A5" w:rsidRDefault="000E72BC" w:rsidP="002665A5">
      <w:pPr>
        <w:rPr>
          <w:szCs w:val="22"/>
        </w:rPr>
      </w:pPr>
      <w:r>
        <w:rPr>
          <w:szCs w:val="22"/>
        </w:rPr>
        <w:t>C</w:t>
      </w:r>
      <w:r w:rsidRPr="000E72BC">
        <w:rPr>
          <w:szCs w:val="22"/>
        </w:rPr>
        <w:t>ilj</w:t>
      </w:r>
      <w:r>
        <w:rPr>
          <w:szCs w:val="22"/>
        </w:rPr>
        <w:t>evi</w:t>
      </w:r>
      <w:r w:rsidRPr="000E72BC">
        <w:rPr>
          <w:szCs w:val="22"/>
        </w:rPr>
        <w:t xml:space="preserve"> ovog Natječaja </w:t>
      </w:r>
      <w:r>
        <w:rPr>
          <w:szCs w:val="22"/>
        </w:rPr>
        <w:t>je zadovoljenje kulturnih potreba građana Grada Labina</w:t>
      </w:r>
      <w:r w:rsidR="002665A5" w:rsidRPr="002665A5">
        <w:rPr>
          <w:szCs w:val="22"/>
        </w:rPr>
        <w:t xml:space="preserve"> kroz pružanje potpore kulturnim djelatnostima, aktivnostima, projektima, programima i manifestacijama u kulturi na području grada Labina.</w:t>
      </w:r>
    </w:p>
    <w:p w14:paraId="7EFAF7B2" w14:textId="77777777" w:rsidR="002665A5" w:rsidRDefault="002665A5" w:rsidP="002665A5">
      <w:pPr>
        <w:spacing w:line="240" w:lineRule="auto"/>
        <w:rPr>
          <w:szCs w:val="22"/>
        </w:rPr>
      </w:pPr>
      <w:r>
        <w:rPr>
          <w:szCs w:val="22"/>
        </w:rPr>
        <w:t>Prioritetn</w:t>
      </w:r>
      <w:r w:rsidR="000D7376">
        <w:rPr>
          <w:szCs w:val="22"/>
        </w:rPr>
        <w:t>a</w:t>
      </w:r>
      <w:r>
        <w:rPr>
          <w:szCs w:val="22"/>
        </w:rPr>
        <w:t xml:space="preserve"> područj</w:t>
      </w:r>
      <w:r w:rsidR="000D7376">
        <w:rPr>
          <w:szCs w:val="22"/>
        </w:rPr>
        <w:t>a</w:t>
      </w:r>
      <w:r>
        <w:rPr>
          <w:szCs w:val="22"/>
        </w:rPr>
        <w:t xml:space="preserve"> za dodjelu sredstava:</w:t>
      </w:r>
    </w:p>
    <w:p w14:paraId="7CFD5595" w14:textId="77777777" w:rsidR="000D7376" w:rsidRPr="00E30309" w:rsidRDefault="000D7376" w:rsidP="000D7376">
      <w:pPr>
        <w:spacing w:after="0" w:line="240" w:lineRule="auto"/>
        <w:rPr>
          <w:rFonts w:eastAsia="Times New Roman" w:cs="Arial"/>
          <w:bCs/>
          <w:color w:val="000000"/>
          <w:lang w:eastAsia="hr-HR"/>
        </w:rPr>
      </w:pPr>
    </w:p>
    <w:p w14:paraId="1DC920F4" w14:textId="77777777" w:rsidR="000D7376" w:rsidRPr="00E30309" w:rsidRDefault="000D7376" w:rsidP="000D7376">
      <w:pPr>
        <w:numPr>
          <w:ilvl w:val="0"/>
          <w:numId w:val="39"/>
        </w:numPr>
        <w:spacing w:after="0" w:line="240" w:lineRule="auto"/>
        <w:ind w:left="851"/>
        <w:jc w:val="left"/>
        <w:rPr>
          <w:rFonts w:eastAsia="Arial Unicode MS" w:cs="Arial"/>
          <w:lang w:eastAsia="hr-HR"/>
        </w:rPr>
      </w:pPr>
      <w:r w:rsidRPr="00E30309">
        <w:rPr>
          <w:rFonts w:eastAsia="Times New Roman" w:cs="Arial"/>
          <w:lang w:eastAsia="hr-HR"/>
        </w:rPr>
        <w:t>Likovna i galerijska djelatnost</w:t>
      </w:r>
    </w:p>
    <w:p w14:paraId="4801F2CD" w14:textId="6A562377" w:rsidR="000D7376" w:rsidRPr="00E30309" w:rsidRDefault="000D7376" w:rsidP="000D7376">
      <w:pPr>
        <w:numPr>
          <w:ilvl w:val="0"/>
          <w:numId w:val="39"/>
        </w:numPr>
        <w:spacing w:after="0" w:line="240" w:lineRule="auto"/>
        <w:ind w:left="851"/>
        <w:jc w:val="left"/>
        <w:rPr>
          <w:rFonts w:eastAsia="Arial Unicode MS" w:cs="Arial"/>
          <w:lang w:eastAsia="hr-HR"/>
        </w:rPr>
      </w:pPr>
      <w:r w:rsidRPr="00E30309">
        <w:rPr>
          <w:rFonts w:eastAsia="Times New Roman" w:cs="Arial"/>
          <w:noProof/>
          <w:lang w:eastAsia="hr-HR"/>
        </w:rPr>
        <w:t>Glazbena, plesna i filmska djelatnost</w:t>
      </w:r>
      <w:r w:rsidR="00797AC5">
        <w:rPr>
          <w:rFonts w:eastAsia="Times New Roman" w:cs="Arial"/>
          <w:noProof/>
          <w:lang w:eastAsia="hr-HR"/>
        </w:rPr>
        <w:t xml:space="preserve"> te razvoj nezavisne scene</w:t>
      </w:r>
    </w:p>
    <w:p w14:paraId="0DCC8B3A" w14:textId="77777777" w:rsidR="000D7376" w:rsidRPr="00E30309" w:rsidRDefault="000D7376" w:rsidP="000D7376">
      <w:pPr>
        <w:numPr>
          <w:ilvl w:val="0"/>
          <w:numId w:val="39"/>
        </w:numPr>
        <w:spacing w:after="0" w:line="240" w:lineRule="auto"/>
        <w:ind w:left="851"/>
        <w:jc w:val="left"/>
        <w:rPr>
          <w:rFonts w:eastAsia="Times New Roman" w:cs="Arial"/>
          <w:bCs/>
          <w:color w:val="000000"/>
        </w:rPr>
      </w:pPr>
      <w:r w:rsidRPr="00E30309">
        <w:rPr>
          <w:rFonts w:eastAsia="Times New Roman" w:cs="Arial"/>
          <w:noProof/>
        </w:rPr>
        <w:t>Književna djelatnost</w:t>
      </w:r>
    </w:p>
    <w:p w14:paraId="7B05E0FF" w14:textId="332F0962" w:rsidR="000D7376" w:rsidRPr="00E30309" w:rsidRDefault="000D7376" w:rsidP="000D7376">
      <w:pPr>
        <w:numPr>
          <w:ilvl w:val="0"/>
          <w:numId w:val="39"/>
        </w:numPr>
        <w:spacing w:after="0" w:line="240" w:lineRule="auto"/>
        <w:ind w:left="851"/>
        <w:jc w:val="left"/>
        <w:rPr>
          <w:rFonts w:eastAsia="Times New Roman" w:cs="Arial"/>
          <w:bCs/>
          <w:color w:val="000000"/>
          <w:lang w:eastAsia="hr-HR"/>
        </w:rPr>
      </w:pPr>
      <w:r w:rsidRPr="00E30309">
        <w:rPr>
          <w:rFonts w:eastAsia="Times New Roman" w:cs="Arial"/>
          <w:noProof/>
          <w:lang w:eastAsia="hr-HR"/>
        </w:rPr>
        <w:t>Tradicijska djelatnost</w:t>
      </w:r>
      <w:r w:rsidR="00797AC5">
        <w:rPr>
          <w:rFonts w:eastAsia="Times New Roman" w:cs="Arial"/>
          <w:noProof/>
          <w:lang w:eastAsia="hr-HR"/>
        </w:rPr>
        <w:t xml:space="preserve">, očuvanje baštine i lokalnog govora (cakavice) </w:t>
      </w:r>
    </w:p>
    <w:p w14:paraId="2B9587EE" w14:textId="3DA6F59C" w:rsidR="000D7376" w:rsidRPr="00E30309" w:rsidRDefault="000D7376" w:rsidP="000D7376">
      <w:pPr>
        <w:numPr>
          <w:ilvl w:val="0"/>
          <w:numId w:val="39"/>
        </w:numPr>
        <w:spacing w:after="0" w:line="240" w:lineRule="auto"/>
        <w:ind w:left="851"/>
        <w:jc w:val="left"/>
        <w:rPr>
          <w:rFonts w:eastAsia="Times New Roman" w:cs="Arial"/>
          <w:noProof/>
          <w:lang w:eastAsia="hr-HR"/>
        </w:rPr>
      </w:pPr>
      <w:r w:rsidRPr="00E30309">
        <w:rPr>
          <w:rFonts w:eastAsia="Times New Roman" w:cs="Arial"/>
          <w:lang w:eastAsia="hr-HR"/>
        </w:rPr>
        <w:t>S</w:t>
      </w:r>
      <w:r w:rsidRPr="00E30309">
        <w:rPr>
          <w:rFonts w:eastAsia="Times New Roman" w:cs="Arial"/>
          <w:noProof/>
          <w:lang w:eastAsia="hr-HR"/>
        </w:rPr>
        <w:t>uvremena umjetnost i medijske kulture</w:t>
      </w:r>
      <w:r w:rsidR="00797AC5">
        <w:rPr>
          <w:rFonts w:eastAsia="Times New Roman" w:cs="Arial"/>
          <w:noProof/>
          <w:lang w:eastAsia="hr-HR"/>
        </w:rPr>
        <w:t xml:space="preserve"> te promicanje industrijske baštine</w:t>
      </w:r>
    </w:p>
    <w:p w14:paraId="228C8184" w14:textId="77777777" w:rsidR="000D7376" w:rsidRPr="00E30309" w:rsidRDefault="000D7376" w:rsidP="000D7376">
      <w:pPr>
        <w:numPr>
          <w:ilvl w:val="0"/>
          <w:numId w:val="39"/>
        </w:numPr>
        <w:spacing w:after="0" w:line="240" w:lineRule="auto"/>
        <w:ind w:left="851"/>
        <w:jc w:val="left"/>
        <w:rPr>
          <w:rFonts w:eastAsia="Times New Roman" w:cs="Arial"/>
          <w:lang w:eastAsia="hr-HR"/>
        </w:rPr>
      </w:pPr>
      <w:r w:rsidRPr="00E30309">
        <w:rPr>
          <w:rFonts w:eastAsia="Times New Roman" w:cs="Arial"/>
          <w:bCs/>
          <w:color w:val="000000"/>
          <w:lang w:eastAsia="hr-HR"/>
        </w:rPr>
        <w:t xml:space="preserve">Izdavačka djelatnost </w:t>
      </w:r>
    </w:p>
    <w:p w14:paraId="03516672" w14:textId="77777777" w:rsidR="007E69D8" w:rsidRPr="000D7376" w:rsidRDefault="000D7376" w:rsidP="007E69D8">
      <w:pPr>
        <w:pStyle w:val="Bezproreda"/>
        <w:rPr>
          <w:rFonts w:ascii="Arial" w:eastAsia="Times New Roman" w:hAnsi="Arial" w:cs="Arial"/>
          <w:noProof/>
          <w:lang w:eastAsia="hr-HR"/>
        </w:rPr>
      </w:pPr>
      <w:r w:rsidRPr="000D7376">
        <w:rPr>
          <w:rFonts w:ascii="Arial" w:eastAsia="Times New Roman" w:hAnsi="Arial" w:cs="Arial"/>
          <w:noProof/>
          <w:lang w:eastAsia="hr-HR"/>
        </w:rPr>
        <w:t xml:space="preserve">         -   </w:t>
      </w:r>
      <w:r w:rsidR="007E69D8" w:rsidRPr="000D7376">
        <w:rPr>
          <w:rFonts w:ascii="Arial" w:eastAsia="Times New Roman" w:hAnsi="Arial" w:cs="Arial"/>
          <w:noProof/>
          <w:lang w:eastAsia="hr-HR"/>
        </w:rPr>
        <w:t>Očuvanje i njegovanje kulturnih običaja</w:t>
      </w:r>
    </w:p>
    <w:p w14:paraId="64D3CD72" w14:textId="77777777" w:rsidR="007E69D8" w:rsidRPr="000D7376" w:rsidRDefault="007E69D8" w:rsidP="007E69D8">
      <w:pPr>
        <w:rPr>
          <w:rFonts w:eastAsia="Times New Roman" w:cs="Arial"/>
          <w:noProof/>
          <w:lang w:eastAsia="hr-HR"/>
        </w:rPr>
      </w:pPr>
    </w:p>
    <w:p w14:paraId="2C7D8ACD" w14:textId="77777777" w:rsidR="007A1E06" w:rsidRPr="007A1E06" w:rsidRDefault="007A1E06" w:rsidP="002665A5">
      <w:pPr>
        <w:spacing w:before="240" w:after="0" w:line="276" w:lineRule="auto"/>
        <w:rPr>
          <w:rFonts w:eastAsia="Times New Roman"/>
          <w:szCs w:val="22"/>
        </w:rPr>
      </w:pPr>
    </w:p>
    <w:p w14:paraId="674292AB" w14:textId="77777777" w:rsidR="00423A40" w:rsidRDefault="001F0A4C" w:rsidP="00AB6797">
      <w:pPr>
        <w:pStyle w:val="Naslov2"/>
        <w:numPr>
          <w:ilvl w:val="1"/>
          <w:numId w:val="14"/>
        </w:numPr>
        <w:rPr>
          <w:sz w:val="22"/>
        </w:rPr>
      </w:pPr>
      <w:bookmarkStart w:id="5" w:name="_Toc503628079"/>
      <w:r w:rsidRPr="00743301">
        <w:rPr>
          <w:rFonts w:cs="Arial"/>
          <w:noProof/>
          <w:sz w:val="22"/>
          <w:szCs w:val="22"/>
        </w:rPr>
        <w:t>PLANIRANI IZNOSI I UKUPNA VRIJEDNOST</w:t>
      </w:r>
      <w:r w:rsidRPr="001F0A4C">
        <w:rPr>
          <w:sz w:val="22"/>
        </w:rPr>
        <w:t xml:space="preserve"> NATJEČAJA</w:t>
      </w:r>
      <w:bookmarkEnd w:id="5"/>
    </w:p>
    <w:p w14:paraId="00018CCE" w14:textId="77777777" w:rsidR="000D7376" w:rsidRDefault="000D7376" w:rsidP="000D7376">
      <w:pPr>
        <w:spacing w:after="0" w:line="240" w:lineRule="auto"/>
        <w:rPr>
          <w:rFonts w:eastAsia="Times New Roman" w:cs="Arial"/>
          <w:bCs/>
          <w:color w:val="000000"/>
          <w:lang w:eastAsia="hr-HR"/>
        </w:rPr>
      </w:pPr>
    </w:p>
    <w:p w14:paraId="568376C7" w14:textId="0A4D245A" w:rsidR="00C9099B" w:rsidRPr="00132935" w:rsidRDefault="00C9099B" w:rsidP="00C9099B">
      <w:pPr>
        <w:rPr>
          <w:rFonts w:cs="Arial"/>
          <w:lang w:eastAsia="hr-HR"/>
        </w:rPr>
      </w:pPr>
      <w:bookmarkStart w:id="6" w:name="_Toc439147811"/>
      <w:bookmarkStart w:id="7" w:name="_Toc439139879"/>
      <w:r w:rsidRPr="00132935">
        <w:rPr>
          <w:rFonts w:cs="Arial"/>
          <w:lang w:eastAsia="hr-HR"/>
        </w:rPr>
        <w:t>Ukupno planirana vrijedn</w:t>
      </w:r>
      <w:r>
        <w:rPr>
          <w:rFonts w:cs="Arial"/>
          <w:lang w:eastAsia="hr-HR"/>
        </w:rPr>
        <w:t>ost natječaja je 2</w:t>
      </w:r>
      <w:r w:rsidR="008B5B5A">
        <w:rPr>
          <w:rFonts w:cs="Arial"/>
          <w:lang w:eastAsia="hr-HR"/>
        </w:rPr>
        <w:t>09</w:t>
      </w:r>
      <w:r>
        <w:rPr>
          <w:rFonts w:cs="Arial"/>
          <w:lang w:eastAsia="hr-HR"/>
        </w:rPr>
        <w:t>.</w:t>
      </w:r>
      <w:r w:rsidR="008B5B5A">
        <w:rPr>
          <w:rFonts w:cs="Arial"/>
          <w:lang w:eastAsia="hr-HR"/>
        </w:rPr>
        <w:t>0</w:t>
      </w:r>
      <w:r>
        <w:rPr>
          <w:rFonts w:cs="Arial"/>
          <w:lang w:eastAsia="hr-HR"/>
        </w:rPr>
        <w:t xml:space="preserve">00,00 kn, </w:t>
      </w:r>
      <w:r w:rsidRPr="00132935">
        <w:rPr>
          <w:rFonts w:cs="Arial"/>
          <w:lang w:eastAsia="hr-HR"/>
        </w:rPr>
        <w:t xml:space="preserve">odnosno bit će sklopljeno indikativno </w:t>
      </w:r>
      <w:r w:rsidR="00797AC5">
        <w:rPr>
          <w:rFonts w:cs="Arial"/>
          <w:lang w:eastAsia="hr-HR"/>
        </w:rPr>
        <w:t>oko 15</w:t>
      </w:r>
      <w:r w:rsidRPr="00132935">
        <w:rPr>
          <w:rFonts w:cs="Arial"/>
          <w:lang w:eastAsia="hr-HR"/>
        </w:rPr>
        <w:t xml:space="preserve"> Ugovora u rasponu indikativno od 1.000,00 do </w:t>
      </w:r>
      <w:r w:rsidR="00797AC5">
        <w:rPr>
          <w:rFonts w:cs="Arial"/>
          <w:lang w:eastAsia="hr-HR"/>
        </w:rPr>
        <w:t>7</w:t>
      </w:r>
      <w:r w:rsidRPr="00132935">
        <w:rPr>
          <w:rFonts w:cs="Arial"/>
          <w:lang w:eastAsia="hr-HR"/>
        </w:rPr>
        <w:t>0.000,00 kuna.</w:t>
      </w:r>
    </w:p>
    <w:p w14:paraId="0C709620" w14:textId="77777777" w:rsidR="00EF480C" w:rsidRPr="00405EDC" w:rsidRDefault="001F0A4C" w:rsidP="00117748">
      <w:pPr>
        <w:spacing w:before="200"/>
      </w:pPr>
      <w:r w:rsidRPr="00405EDC">
        <w:t>Sredstva se dodjeljuju za provedbu projekata, programa i manifestacija.</w:t>
      </w:r>
    </w:p>
    <w:p w14:paraId="563C0531" w14:textId="77777777" w:rsidR="001F0A4C" w:rsidRPr="00EF480C" w:rsidRDefault="001F0A4C" w:rsidP="00EF480C">
      <w:r w:rsidRPr="00EF480C">
        <w:t>Projekti / programi / manifestacije sufinancirat će se u djelomičnoj vrijednosti ukupne vrijednosti  projekta / programa / manifestacije, pri čemu su prijavite</w:t>
      </w:r>
      <w:r w:rsidR="00700AC7">
        <w:t xml:space="preserve">lji dužni osigurati preostalo </w:t>
      </w:r>
      <w:r w:rsidRPr="00EF480C">
        <w:t>financiranje iz vlastitih sredstva, odnosno iz drugih (javnih ili privatnih) izvora financiranja.</w:t>
      </w:r>
    </w:p>
    <w:p w14:paraId="57A01226" w14:textId="77777777" w:rsidR="00B43E76" w:rsidRPr="00AB6797" w:rsidRDefault="00B43E76" w:rsidP="00AB6797">
      <w:pPr>
        <w:pStyle w:val="Naslov1"/>
        <w:numPr>
          <w:ilvl w:val="0"/>
          <w:numId w:val="14"/>
        </w:numPr>
        <w:rPr>
          <w:rFonts w:eastAsia="Calibri"/>
          <w:sz w:val="22"/>
        </w:rPr>
      </w:pPr>
      <w:bookmarkStart w:id="8" w:name="_Toc503628080"/>
      <w:r w:rsidRPr="00AB6797">
        <w:rPr>
          <w:rFonts w:eastAsia="Calibri"/>
          <w:sz w:val="22"/>
        </w:rPr>
        <w:t>FORMALNI UVJETI NATJEČAJA</w:t>
      </w:r>
      <w:bookmarkEnd w:id="8"/>
    </w:p>
    <w:p w14:paraId="32E5247B" w14:textId="77777777" w:rsidR="00423A40" w:rsidRPr="006C7400" w:rsidRDefault="00423A40" w:rsidP="00255127">
      <w:pPr>
        <w:pStyle w:val="Naslov2"/>
        <w:numPr>
          <w:ilvl w:val="1"/>
          <w:numId w:val="17"/>
        </w:numPr>
        <w:rPr>
          <w:rFonts w:cs="Arial"/>
          <w:sz w:val="22"/>
          <w:szCs w:val="22"/>
        </w:rPr>
      </w:pPr>
      <w:bookmarkStart w:id="9" w:name="_Toc503628081"/>
      <w:bookmarkEnd w:id="6"/>
      <w:bookmarkEnd w:id="7"/>
      <w:r w:rsidRPr="006C7400">
        <w:rPr>
          <w:rFonts w:cs="Arial"/>
          <w:sz w:val="22"/>
          <w:szCs w:val="22"/>
        </w:rPr>
        <w:t>PRIHVATLJIVOST</w:t>
      </w:r>
      <w:bookmarkEnd w:id="9"/>
    </w:p>
    <w:p w14:paraId="1BB55302" w14:textId="77777777" w:rsidR="00423A40" w:rsidRDefault="00423A40" w:rsidP="00BF39C6">
      <w:pPr>
        <w:pStyle w:val="Naslov3"/>
        <w:numPr>
          <w:ilvl w:val="2"/>
          <w:numId w:val="17"/>
        </w:numPr>
        <w:spacing w:line="276" w:lineRule="auto"/>
        <w:rPr>
          <w:rFonts w:cs="Arial"/>
        </w:rPr>
      </w:pPr>
      <w:bookmarkStart w:id="10" w:name="_Toc503628082"/>
      <w:r w:rsidRPr="006C7400">
        <w:rPr>
          <w:rFonts w:cs="Arial"/>
        </w:rPr>
        <w:t>PRIHVATLJIVI PRIJAVITELJI</w:t>
      </w:r>
      <w:bookmarkEnd w:id="10"/>
    </w:p>
    <w:p w14:paraId="163E42C7" w14:textId="77777777" w:rsidR="00866C66" w:rsidRPr="00866C66" w:rsidRDefault="00866C66" w:rsidP="00866C66"/>
    <w:p w14:paraId="6D9497F8" w14:textId="77777777" w:rsidR="00866C66" w:rsidRPr="00866C66" w:rsidRDefault="00423A40" w:rsidP="006C3A93">
      <w:pPr>
        <w:shd w:val="clear" w:color="auto" w:fill="FFFFFF" w:themeFill="background1"/>
        <w:autoSpaceDE w:val="0"/>
        <w:autoSpaceDN w:val="0"/>
        <w:adjustRightInd w:val="0"/>
        <w:spacing w:after="0" w:line="276" w:lineRule="auto"/>
        <w:rPr>
          <w:noProof/>
          <w:szCs w:val="22"/>
        </w:rPr>
      </w:pPr>
      <w:r w:rsidRPr="006C3A93">
        <w:rPr>
          <w:noProof/>
          <w:szCs w:val="22"/>
        </w:rPr>
        <w:t xml:space="preserve">Na ovaj natječaj mogu se prijaviti udruge </w:t>
      </w:r>
      <w:r w:rsidR="00656A8A" w:rsidRPr="006C3A93">
        <w:rPr>
          <w:noProof/>
          <w:szCs w:val="22"/>
        </w:rPr>
        <w:t>ili neprofitne organizacije</w:t>
      </w:r>
      <w:r w:rsidR="00866C66" w:rsidRPr="006C3A93">
        <w:rPr>
          <w:noProof/>
          <w:szCs w:val="22"/>
        </w:rPr>
        <w:t>, kao i druge pravne osobe koje imaju sjedište na području Grada Labina ili svojim djelovanjem obuhvaćaju korisnike s područja Grada Labina te su upisane u odgovarajuće registre obavljanja djelatnosti.</w:t>
      </w:r>
    </w:p>
    <w:p w14:paraId="7896F076" w14:textId="77777777" w:rsidR="006C3A93" w:rsidRDefault="00656A8A" w:rsidP="006C3A93">
      <w:pPr>
        <w:shd w:val="clear" w:color="auto" w:fill="FFFFFF" w:themeFill="background1"/>
        <w:autoSpaceDE w:val="0"/>
        <w:autoSpaceDN w:val="0"/>
        <w:adjustRightInd w:val="0"/>
        <w:spacing w:before="200" w:after="0" w:line="276" w:lineRule="auto"/>
        <w:ind w:firstLine="708"/>
        <w:rPr>
          <w:szCs w:val="22"/>
        </w:rPr>
      </w:pPr>
      <w:r>
        <w:rPr>
          <w:szCs w:val="22"/>
        </w:rPr>
        <w:t xml:space="preserve"> </w:t>
      </w:r>
    </w:p>
    <w:p w14:paraId="3A0F3578" w14:textId="77777777" w:rsidR="008B5B5A" w:rsidRDefault="00423A40" w:rsidP="008B5B5A">
      <w:pPr>
        <w:pStyle w:val="Odlomakpopisa"/>
        <w:shd w:val="clear" w:color="auto" w:fill="FFFFFF" w:themeFill="background1"/>
        <w:autoSpaceDE w:val="0"/>
        <w:autoSpaceDN w:val="0"/>
        <w:adjustRightInd w:val="0"/>
        <w:spacing w:before="200" w:after="0" w:line="276" w:lineRule="auto"/>
        <w:rPr>
          <w:noProof/>
          <w:szCs w:val="22"/>
        </w:rPr>
      </w:pPr>
      <w:r w:rsidRPr="008B5B5A">
        <w:rPr>
          <w:noProof/>
          <w:szCs w:val="22"/>
        </w:rPr>
        <w:lastRenderedPageBreak/>
        <w:t>Pr</w:t>
      </w:r>
      <w:r w:rsidR="00656A8A" w:rsidRPr="008B5B5A">
        <w:rPr>
          <w:noProof/>
          <w:szCs w:val="22"/>
        </w:rPr>
        <w:t>avo na podnošenje prijava imaju subjekti organizacija uz uvjet da</w:t>
      </w:r>
      <w:r w:rsidRPr="008B5B5A">
        <w:rPr>
          <w:noProof/>
          <w:szCs w:val="22"/>
        </w:rPr>
        <w:t>:</w:t>
      </w:r>
    </w:p>
    <w:p w14:paraId="658D2026" w14:textId="77777777" w:rsidR="008B5B5A" w:rsidRDefault="008B5B5A" w:rsidP="008B5B5A">
      <w:pPr>
        <w:pStyle w:val="Odlomakpopisa"/>
        <w:shd w:val="clear" w:color="auto" w:fill="FFFFFF" w:themeFill="background1"/>
        <w:autoSpaceDE w:val="0"/>
        <w:autoSpaceDN w:val="0"/>
        <w:adjustRightInd w:val="0"/>
        <w:spacing w:before="200" w:after="0" w:line="276" w:lineRule="auto"/>
        <w:rPr>
          <w:noProof/>
          <w:szCs w:val="22"/>
        </w:rPr>
      </w:pPr>
    </w:p>
    <w:p w14:paraId="3B38708A" w14:textId="4D55ECD1" w:rsidR="008B5B5A" w:rsidRPr="008B5B5A" w:rsidRDefault="008B5B5A" w:rsidP="008B5B5A">
      <w:pPr>
        <w:shd w:val="clear" w:color="auto" w:fill="FFFFFF" w:themeFill="background1"/>
        <w:autoSpaceDE w:val="0"/>
        <w:autoSpaceDN w:val="0"/>
        <w:adjustRightInd w:val="0"/>
        <w:spacing w:before="200" w:after="0" w:line="276" w:lineRule="auto"/>
        <w:rPr>
          <w:noProof/>
          <w:szCs w:val="22"/>
        </w:rPr>
      </w:pPr>
      <w:r>
        <w:rPr>
          <w:szCs w:val="22"/>
        </w:rPr>
        <w:t xml:space="preserve">         </w:t>
      </w:r>
      <w:r w:rsidRPr="008B5B5A">
        <w:rPr>
          <w:szCs w:val="22"/>
        </w:rPr>
        <w:t xml:space="preserve">da imaju sjedište na području Republike Hrvatske </w:t>
      </w:r>
    </w:p>
    <w:p w14:paraId="3290B3E3" w14:textId="77777777" w:rsidR="00656A8A" w:rsidRPr="00DC60F1" w:rsidRDefault="00656A8A" w:rsidP="00DC60F1">
      <w:pPr>
        <w:pStyle w:val="Odlomakpopisa"/>
        <w:numPr>
          <w:ilvl w:val="0"/>
          <w:numId w:val="27"/>
        </w:numPr>
        <w:spacing w:after="0" w:line="240" w:lineRule="auto"/>
        <w:rPr>
          <w:noProof/>
          <w:szCs w:val="22"/>
        </w:rPr>
      </w:pPr>
      <w:r w:rsidRPr="00DC60F1">
        <w:rPr>
          <w:noProof/>
          <w:szCs w:val="22"/>
        </w:rPr>
        <w:t>su upisani u Registar udruga, odnosno drugi odgovarajući registar,</w:t>
      </w:r>
    </w:p>
    <w:p w14:paraId="7451E779" w14:textId="41BBBD85" w:rsidR="00656A8A" w:rsidRPr="00F847F7" w:rsidRDefault="00F847F7" w:rsidP="00F847F7">
      <w:pPr>
        <w:numPr>
          <w:ilvl w:val="0"/>
          <w:numId w:val="27"/>
        </w:numPr>
        <w:shd w:val="clear" w:color="auto" w:fill="FFFFFF"/>
        <w:spacing w:after="0" w:line="240" w:lineRule="auto"/>
        <w:rPr>
          <w:rFonts w:cs="Arial"/>
          <w:bCs/>
          <w:color w:val="000000"/>
          <w:szCs w:val="22"/>
        </w:rPr>
      </w:pPr>
      <w:r w:rsidRPr="00E846B0">
        <w:rPr>
          <w:rFonts w:cs="Arial"/>
          <w:bCs/>
          <w:color w:val="000000"/>
          <w:szCs w:val="22"/>
        </w:rPr>
        <w:t>su re</w:t>
      </w:r>
      <w:r>
        <w:rPr>
          <w:rFonts w:cs="Arial"/>
          <w:bCs/>
          <w:color w:val="000000"/>
          <w:szCs w:val="22"/>
        </w:rPr>
        <w:t>gistrirani kao udruge</w:t>
      </w:r>
      <w:r w:rsidR="008B5B5A">
        <w:rPr>
          <w:rFonts w:cs="Arial"/>
          <w:bCs/>
          <w:color w:val="000000"/>
          <w:szCs w:val="22"/>
        </w:rPr>
        <w:t xml:space="preserve"> ili druge </w:t>
      </w:r>
      <w:r w:rsidRPr="00E846B0">
        <w:rPr>
          <w:rFonts w:cs="Arial"/>
          <w:bCs/>
          <w:color w:val="000000"/>
          <w:szCs w:val="22"/>
        </w:rPr>
        <w:t>neprofitne organizacije</w:t>
      </w:r>
      <w:r w:rsidR="008B5B5A">
        <w:rPr>
          <w:rFonts w:cs="Arial"/>
          <w:bCs/>
          <w:color w:val="000000"/>
          <w:szCs w:val="22"/>
        </w:rPr>
        <w:t xml:space="preserve"> u Registar</w:t>
      </w:r>
      <w:r w:rsidR="009C0A01">
        <w:rPr>
          <w:rFonts w:cs="Arial"/>
          <w:bCs/>
          <w:color w:val="000000"/>
          <w:szCs w:val="22"/>
        </w:rPr>
        <w:t xml:space="preserve"> </w:t>
      </w:r>
      <w:r w:rsidR="008B5B5A">
        <w:rPr>
          <w:rFonts w:cs="Arial"/>
          <w:bCs/>
          <w:color w:val="000000"/>
          <w:szCs w:val="22"/>
        </w:rPr>
        <w:t xml:space="preserve">neprofitnih organizacija a čija temeljna svrha nije </w:t>
      </w:r>
      <w:r w:rsidRPr="00E846B0">
        <w:rPr>
          <w:rFonts w:cs="Arial"/>
          <w:bCs/>
          <w:color w:val="000000"/>
          <w:szCs w:val="22"/>
        </w:rPr>
        <w:t>stjecanje dobiti,</w:t>
      </w:r>
    </w:p>
    <w:p w14:paraId="052A0F43" w14:textId="77777777" w:rsidR="00656A8A" w:rsidRPr="00DC60F1" w:rsidRDefault="00656A8A" w:rsidP="00DC60F1">
      <w:pPr>
        <w:pStyle w:val="Odlomakpopisa"/>
        <w:numPr>
          <w:ilvl w:val="0"/>
          <w:numId w:val="27"/>
        </w:numPr>
        <w:spacing w:after="0" w:line="240" w:lineRule="auto"/>
        <w:rPr>
          <w:noProof/>
          <w:szCs w:val="22"/>
        </w:rPr>
      </w:pPr>
      <w:r w:rsidRPr="00DC60F1">
        <w:rPr>
          <w:noProof/>
          <w:szCs w:val="22"/>
        </w:rPr>
        <w:t>su se svojim statutom opredijelili za obavljanje djelatnosti i aktivnosti koje su predmet financiranja i kojima promiču uvjerenja i ciljeve koji nisu u suprotnosti s Ustavom i zakonom,</w:t>
      </w:r>
    </w:p>
    <w:p w14:paraId="39982C05" w14:textId="77777777" w:rsidR="00656A8A" w:rsidRPr="00DC60F1" w:rsidRDefault="00656A8A" w:rsidP="00DC60F1">
      <w:pPr>
        <w:pStyle w:val="Odlomakpopisa"/>
        <w:numPr>
          <w:ilvl w:val="0"/>
          <w:numId w:val="27"/>
        </w:numPr>
        <w:spacing w:after="0" w:line="240" w:lineRule="auto"/>
        <w:rPr>
          <w:noProof/>
          <w:szCs w:val="22"/>
        </w:rPr>
      </w:pPr>
      <w:r w:rsidRPr="00DC60F1">
        <w:rPr>
          <w:noProof/>
          <w:szCs w:val="22"/>
        </w:rPr>
        <w:t>su uredno ispunile obveze iz svih prethodno sklopljenih ugovora o financiranju iz proračuna Grada Labina i drugih javnih izvora,</w:t>
      </w:r>
    </w:p>
    <w:p w14:paraId="1DDD9BE0" w14:textId="77777777" w:rsidR="00656A8A" w:rsidRPr="00DC60F1" w:rsidRDefault="00656A8A" w:rsidP="00DC60F1">
      <w:pPr>
        <w:pStyle w:val="Odlomakpopisa"/>
        <w:numPr>
          <w:ilvl w:val="0"/>
          <w:numId w:val="27"/>
        </w:numPr>
        <w:spacing w:after="0" w:line="240" w:lineRule="auto"/>
        <w:rPr>
          <w:noProof/>
          <w:szCs w:val="22"/>
        </w:rPr>
      </w:pPr>
      <w:r w:rsidRPr="00DC60F1">
        <w:rPr>
          <w:noProof/>
          <w:szCs w:val="22"/>
        </w:rPr>
        <w:t>nemaju dugovanja s osnova plaćanja doprinosa za mirovinsko i zdravstveno osiguranje i plaćanje poreza te drugih davanja prema državnom proračunu i proračunu Grada Labina,</w:t>
      </w:r>
    </w:p>
    <w:p w14:paraId="59B1B4F8" w14:textId="77777777" w:rsidR="00656A8A" w:rsidRPr="00DC60F1" w:rsidRDefault="00656A8A" w:rsidP="00DC60F1">
      <w:pPr>
        <w:pStyle w:val="Odlomakpopisa"/>
        <w:numPr>
          <w:ilvl w:val="0"/>
          <w:numId w:val="27"/>
        </w:numPr>
        <w:spacing w:after="0" w:line="240" w:lineRule="auto"/>
        <w:rPr>
          <w:noProof/>
          <w:szCs w:val="22"/>
        </w:rPr>
      </w:pPr>
      <w:r w:rsidRPr="00DC60F1">
        <w:rPr>
          <w:noProof/>
          <w:szCs w:val="22"/>
        </w:rPr>
        <w:t>općim aktom imaju uspostavljen model dobrog financijskog upravljanja i kontrola te način sprječavanja sukoba interesa pri raspolaganju javnim sredstvima,</w:t>
      </w:r>
    </w:p>
    <w:p w14:paraId="11786AB5" w14:textId="77777777" w:rsidR="00656A8A" w:rsidRPr="00DC60F1" w:rsidRDefault="00656A8A" w:rsidP="00DC60F1">
      <w:pPr>
        <w:pStyle w:val="Odlomakpopisa"/>
        <w:numPr>
          <w:ilvl w:val="0"/>
          <w:numId w:val="27"/>
        </w:numPr>
        <w:spacing w:after="0" w:line="240" w:lineRule="auto"/>
        <w:rPr>
          <w:noProof/>
          <w:szCs w:val="22"/>
        </w:rPr>
      </w:pPr>
      <w:r w:rsidRPr="00DC60F1">
        <w:rPr>
          <w:noProof/>
          <w:szCs w:val="22"/>
        </w:rPr>
        <w:t>imaju utvrđen način javnog objavljivanja programskog i financijskog izvješća o radu za proteklu godinu (mrežne stranice udruge ili drugi prikladan način),</w:t>
      </w:r>
    </w:p>
    <w:p w14:paraId="53A268B6" w14:textId="77777777" w:rsidR="00656A8A" w:rsidRPr="00DC60F1" w:rsidRDefault="00656A8A" w:rsidP="00DC60F1">
      <w:pPr>
        <w:pStyle w:val="Odlomakpopisa"/>
        <w:numPr>
          <w:ilvl w:val="0"/>
          <w:numId w:val="27"/>
        </w:numPr>
        <w:spacing w:after="0" w:line="240" w:lineRule="auto"/>
        <w:rPr>
          <w:noProof/>
          <w:szCs w:val="22"/>
        </w:rPr>
      </w:pPr>
      <w:r w:rsidRPr="00DC60F1">
        <w:rPr>
          <w:noProof/>
          <w:szCs w:val="22"/>
        </w:rPr>
        <w:t>imaju zadovoljavajuće organizacijske kapacitete i ljudske resurse za provedbu programa ili projekata, programa javnih potreba, javnih ovlasti, odnosno pružanje socijalnih usluga,</w:t>
      </w:r>
    </w:p>
    <w:p w14:paraId="1897E87C" w14:textId="077A937F" w:rsidR="00423A40" w:rsidRDefault="00656A8A" w:rsidP="00DC60F1">
      <w:pPr>
        <w:pStyle w:val="Odlomakpopisa"/>
        <w:numPr>
          <w:ilvl w:val="0"/>
          <w:numId w:val="27"/>
        </w:numPr>
        <w:spacing w:after="0" w:line="240" w:lineRule="auto"/>
        <w:rPr>
          <w:noProof/>
          <w:szCs w:val="22"/>
        </w:rPr>
      </w:pPr>
      <w:r w:rsidRPr="00DC60F1">
        <w:rPr>
          <w:noProof/>
          <w:szCs w:val="22"/>
        </w:rPr>
        <w:t>se protiv Korisnika, odnosno osobe ovlaštene za zastupanje i voditelja programa / projekta ne vodi kazneni postupak i nije pravomoćno osuđen za prekršaje ili kaznena djela definirana Uredbom</w:t>
      </w:r>
    </w:p>
    <w:p w14:paraId="5081327C" w14:textId="33AE9D3E" w:rsidR="009C0A01" w:rsidRDefault="009C0A01" w:rsidP="00DC60F1">
      <w:pPr>
        <w:pStyle w:val="Odlomakpopisa"/>
        <w:numPr>
          <w:ilvl w:val="0"/>
          <w:numId w:val="27"/>
        </w:numPr>
        <w:spacing w:after="0" w:line="240" w:lineRule="auto"/>
        <w:rPr>
          <w:noProof/>
          <w:szCs w:val="22"/>
        </w:rPr>
      </w:pPr>
      <w:r>
        <w:rPr>
          <w:noProof/>
          <w:szCs w:val="22"/>
        </w:rPr>
        <w:t>su prane i fizičke osobe (samostalni umjetnici, registrirane samostalne profesije) kao i druge pravne osobe koje imaju sjedište ili djeluju na području Grada Labina ili svojim djelovanjem obuhvaćaju korisnike s područja Grada Labina, te su upisane u odgovarajuće registre obavljanja djelatnosti.</w:t>
      </w:r>
    </w:p>
    <w:p w14:paraId="4CD316E2" w14:textId="5921C141" w:rsidR="00FD44F8" w:rsidRDefault="00FD44F8" w:rsidP="00FD44F8">
      <w:pPr>
        <w:pStyle w:val="Odlomakpopisa"/>
        <w:spacing w:after="0" w:line="240" w:lineRule="auto"/>
        <w:ind w:left="1077"/>
        <w:rPr>
          <w:noProof/>
          <w:szCs w:val="22"/>
        </w:rPr>
      </w:pPr>
    </w:p>
    <w:p w14:paraId="324DD7FE" w14:textId="6F63F41A" w:rsidR="00FD44F8" w:rsidRDefault="00FD44F8" w:rsidP="00FD44F8">
      <w:pPr>
        <w:pStyle w:val="Odlomakpopisa"/>
        <w:spacing w:after="0" w:line="240" w:lineRule="auto"/>
        <w:ind w:left="1077"/>
        <w:rPr>
          <w:noProof/>
          <w:szCs w:val="22"/>
        </w:rPr>
      </w:pPr>
    </w:p>
    <w:p w14:paraId="68987890" w14:textId="3C56148A" w:rsidR="00FD44F8" w:rsidRDefault="00FD44F8" w:rsidP="00FD44F8">
      <w:pPr>
        <w:pStyle w:val="Odlomakpopisa"/>
        <w:spacing w:after="0" w:line="240" w:lineRule="auto"/>
        <w:ind w:left="1077"/>
        <w:rPr>
          <w:noProof/>
          <w:szCs w:val="22"/>
        </w:rPr>
      </w:pPr>
    </w:p>
    <w:p w14:paraId="4D5EBF02" w14:textId="0126FDD0" w:rsidR="00FD44F8" w:rsidRDefault="00FD44F8" w:rsidP="00FD44F8">
      <w:pPr>
        <w:spacing w:after="0" w:line="240" w:lineRule="auto"/>
        <w:jc w:val="left"/>
        <w:rPr>
          <w:noProof/>
          <w:szCs w:val="22"/>
        </w:rPr>
      </w:pPr>
      <w:r w:rsidRPr="00FD44F8">
        <w:rPr>
          <w:noProof/>
          <w:szCs w:val="22"/>
        </w:rPr>
        <w:t>Grad Labin</w:t>
      </w:r>
      <w:r>
        <w:rPr>
          <w:noProof/>
          <w:szCs w:val="22"/>
        </w:rPr>
        <w:t xml:space="preserve"> će po službenoj dužnosti utvrditi:</w:t>
      </w:r>
    </w:p>
    <w:p w14:paraId="4FE3D274" w14:textId="720D8754" w:rsidR="00FD44F8" w:rsidRDefault="00FD44F8" w:rsidP="00FD44F8">
      <w:pPr>
        <w:spacing w:after="0" w:line="240" w:lineRule="auto"/>
        <w:jc w:val="left"/>
        <w:rPr>
          <w:noProof/>
          <w:szCs w:val="22"/>
        </w:rPr>
      </w:pPr>
    </w:p>
    <w:p w14:paraId="0C0D88FF" w14:textId="4AC6B98E" w:rsidR="00FD44F8" w:rsidRDefault="00FD44F8" w:rsidP="00FD44F8">
      <w:pPr>
        <w:pStyle w:val="Odlomakpopisa"/>
        <w:numPr>
          <w:ilvl w:val="0"/>
          <w:numId w:val="50"/>
        </w:numPr>
        <w:rPr>
          <w:noProof/>
        </w:rPr>
      </w:pPr>
      <w:r>
        <w:rPr>
          <w:noProof/>
        </w:rPr>
        <w:t xml:space="preserve"> </w:t>
      </w:r>
      <w:r w:rsidRPr="00FD44F8">
        <w:rPr>
          <w:noProof/>
        </w:rPr>
        <w:t>da je udruga uskladila Statut sa Zakonom o udrugama uvidom u Registar ugovora</w:t>
      </w:r>
    </w:p>
    <w:p w14:paraId="44C9603E" w14:textId="411DAC5E" w:rsidR="00FD44F8" w:rsidRDefault="00FD44F8" w:rsidP="00FD44F8">
      <w:pPr>
        <w:pStyle w:val="Odlomakpopisa"/>
        <w:numPr>
          <w:ilvl w:val="0"/>
          <w:numId w:val="50"/>
        </w:numPr>
        <w:rPr>
          <w:noProof/>
        </w:rPr>
      </w:pPr>
      <w:r>
        <w:rPr>
          <w:noProof/>
        </w:rPr>
        <w:t xml:space="preserve"> da li su osobbe ovlaštene za zastupanje u mandatu uidom u Registar udruga</w:t>
      </w:r>
    </w:p>
    <w:p w14:paraId="56137C24" w14:textId="5B368E04" w:rsidR="00FD44F8" w:rsidRDefault="00FD44F8" w:rsidP="00FD44F8">
      <w:pPr>
        <w:pStyle w:val="Odlomakpopisa"/>
        <w:numPr>
          <w:ilvl w:val="0"/>
          <w:numId w:val="50"/>
        </w:numPr>
        <w:rPr>
          <w:noProof/>
        </w:rPr>
      </w:pPr>
      <w:r>
        <w:rPr>
          <w:noProof/>
        </w:rPr>
        <w:t xml:space="preserve"> da li udruga ima RNO broj uvidom u registar neprofitnih organizacija pri Ministarstvu financija RH da li je udruga podnijela sva obvezna financijska izvješća za proteklo razdoblje</w:t>
      </w:r>
    </w:p>
    <w:p w14:paraId="56F30C70" w14:textId="5838A891" w:rsidR="00FD44F8" w:rsidRPr="00FD44F8" w:rsidRDefault="00FD44F8" w:rsidP="00FD44F8">
      <w:pPr>
        <w:pStyle w:val="Odlomakpopisa"/>
        <w:numPr>
          <w:ilvl w:val="0"/>
          <w:numId w:val="50"/>
        </w:numPr>
        <w:rPr>
          <w:noProof/>
        </w:rPr>
      </w:pPr>
      <w:r>
        <w:rPr>
          <w:noProof/>
        </w:rPr>
        <w:t>da li udruga ima dugovanja prema Gradu Labinu</w:t>
      </w:r>
    </w:p>
    <w:p w14:paraId="40B847F1" w14:textId="77777777" w:rsidR="00FD44F8" w:rsidRPr="00FD44F8" w:rsidRDefault="00FD44F8" w:rsidP="00FD44F8">
      <w:pPr>
        <w:pStyle w:val="Odlomakpopisa"/>
        <w:numPr>
          <w:ilvl w:val="0"/>
          <w:numId w:val="39"/>
        </w:numPr>
        <w:spacing w:after="0" w:line="240" w:lineRule="auto"/>
        <w:jc w:val="left"/>
        <w:rPr>
          <w:noProof/>
          <w:szCs w:val="22"/>
        </w:rPr>
      </w:pPr>
    </w:p>
    <w:p w14:paraId="16BE92C6" w14:textId="77777777" w:rsidR="00656A8A" w:rsidRPr="006C7400" w:rsidRDefault="00656A8A" w:rsidP="00656A8A">
      <w:pPr>
        <w:spacing w:after="0" w:line="240" w:lineRule="auto"/>
        <w:ind w:firstLine="357"/>
        <w:rPr>
          <w:noProof/>
          <w:szCs w:val="22"/>
        </w:rPr>
      </w:pPr>
    </w:p>
    <w:p w14:paraId="28117279" w14:textId="77777777" w:rsidR="00423A40" w:rsidRDefault="00656A8A" w:rsidP="006520B1">
      <w:pPr>
        <w:keepNext/>
        <w:keepLines/>
        <w:widowControl w:val="0"/>
        <w:tabs>
          <w:tab w:val="left" w:pos="360"/>
        </w:tabs>
        <w:spacing w:before="200" w:after="0" w:line="240" w:lineRule="auto"/>
        <w:ind w:hanging="284"/>
        <w:rPr>
          <w:noProof/>
          <w:szCs w:val="22"/>
        </w:rPr>
      </w:pPr>
      <w:r>
        <w:rPr>
          <w:noProof/>
          <w:szCs w:val="22"/>
        </w:rPr>
        <w:lastRenderedPageBreak/>
        <w:tab/>
      </w:r>
      <w:r>
        <w:rPr>
          <w:noProof/>
          <w:szCs w:val="22"/>
        </w:rPr>
        <w:tab/>
      </w:r>
      <w:r>
        <w:rPr>
          <w:noProof/>
          <w:szCs w:val="22"/>
        </w:rPr>
        <w:tab/>
      </w:r>
      <w:r w:rsidR="006520B1">
        <w:rPr>
          <w:noProof/>
          <w:szCs w:val="22"/>
        </w:rPr>
        <w:t>Pravo prijave na n</w:t>
      </w:r>
      <w:r w:rsidR="00423A40" w:rsidRPr="006C7400">
        <w:rPr>
          <w:noProof/>
          <w:szCs w:val="22"/>
        </w:rPr>
        <w:t>atječaj nemaju:</w:t>
      </w:r>
    </w:p>
    <w:p w14:paraId="40615CCE" w14:textId="77777777" w:rsidR="006520B1" w:rsidRDefault="006520B1" w:rsidP="00DC60F1">
      <w:pPr>
        <w:pStyle w:val="Odlomakpopisa"/>
        <w:keepNext/>
        <w:keepLines/>
        <w:widowControl w:val="0"/>
        <w:numPr>
          <w:ilvl w:val="0"/>
          <w:numId w:val="28"/>
        </w:numPr>
        <w:tabs>
          <w:tab w:val="left" w:pos="360"/>
        </w:tabs>
        <w:spacing w:after="0" w:line="240" w:lineRule="auto"/>
        <w:rPr>
          <w:noProof/>
          <w:szCs w:val="22"/>
        </w:rPr>
      </w:pPr>
      <w:r w:rsidRPr="006520B1">
        <w:rPr>
          <w:noProof/>
          <w:szCs w:val="22"/>
        </w:rPr>
        <w:t>ogranci, podružnice i slični ustrojbeni oblici udruga koji nisu registrirani sukladno Zak</w:t>
      </w:r>
      <w:r w:rsidR="007E3F65">
        <w:rPr>
          <w:noProof/>
          <w:szCs w:val="22"/>
        </w:rPr>
        <w:t>onu o udrugama kao pravne osobe,</w:t>
      </w:r>
    </w:p>
    <w:p w14:paraId="7232244C" w14:textId="77777777" w:rsidR="007E3F65" w:rsidRDefault="0023177D" w:rsidP="00DC60F1">
      <w:pPr>
        <w:pStyle w:val="Odlomakpopisa"/>
        <w:keepNext/>
        <w:keepLines/>
        <w:widowControl w:val="0"/>
        <w:numPr>
          <w:ilvl w:val="0"/>
          <w:numId w:val="28"/>
        </w:numPr>
        <w:tabs>
          <w:tab w:val="left" w:pos="360"/>
        </w:tabs>
        <w:spacing w:after="0" w:line="240" w:lineRule="auto"/>
        <w:rPr>
          <w:noProof/>
          <w:szCs w:val="22"/>
        </w:rPr>
      </w:pPr>
      <w:r>
        <w:rPr>
          <w:noProof/>
          <w:szCs w:val="22"/>
        </w:rPr>
        <w:t>udruge i neprofitne organizacije</w:t>
      </w:r>
      <w:r w:rsidR="007E3F65">
        <w:rPr>
          <w:noProof/>
          <w:szCs w:val="22"/>
        </w:rPr>
        <w:t xml:space="preserve"> koje nisu upisane u Registar neprofitnih organizacija,</w:t>
      </w:r>
    </w:p>
    <w:p w14:paraId="08A7732B" w14:textId="77777777" w:rsidR="00423A40" w:rsidRDefault="00423A40" w:rsidP="00DC60F1">
      <w:pPr>
        <w:pStyle w:val="Odlomakpopisa"/>
        <w:keepNext/>
        <w:keepLines/>
        <w:widowControl w:val="0"/>
        <w:numPr>
          <w:ilvl w:val="0"/>
          <w:numId w:val="28"/>
        </w:numPr>
        <w:tabs>
          <w:tab w:val="left" w:pos="360"/>
        </w:tabs>
        <w:spacing w:after="0" w:line="240" w:lineRule="auto"/>
        <w:rPr>
          <w:noProof/>
          <w:szCs w:val="22"/>
        </w:rPr>
      </w:pPr>
      <w:r w:rsidRPr="0023177D">
        <w:rPr>
          <w:noProof/>
          <w:szCs w:val="22"/>
        </w:rPr>
        <w:t xml:space="preserve">prijavitelj koji Statutom nije definirao da se bavi aktivnostima navedenim u </w:t>
      </w:r>
      <w:r w:rsidR="0023177D">
        <w:rPr>
          <w:noProof/>
          <w:szCs w:val="22"/>
        </w:rPr>
        <w:t>natječaju i ovim uputama,</w:t>
      </w:r>
    </w:p>
    <w:p w14:paraId="1AFA0054" w14:textId="77777777" w:rsidR="00423A40" w:rsidRDefault="00423A40" w:rsidP="00DC60F1">
      <w:pPr>
        <w:pStyle w:val="Odlomakpopisa"/>
        <w:keepNext/>
        <w:keepLines/>
        <w:widowControl w:val="0"/>
        <w:numPr>
          <w:ilvl w:val="0"/>
          <w:numId w:val="28"/>
        </w:numPr>
        <w:tabs>
          <w:tab w:val="left" w:pos="360"/>
        </w:tabs>
        <w:spacing w:after="0" w:line="240" w:lineRule="auto"/>
        <w:rPr>
          <w:noProof/>
          <w:szCs w:val="22"/>
        </w:rPr>
      </w:pPr>
      <w:r w:rsidRPr="0023177D">
        <w:rPr>
          <w:noProof/>
          <w:szCs w:val="22"/>
        </w:rPr>
        <w:t>prijavitelj koji je nenamjenski trošio prethodno dodijeljena sredstva iz javnih izvora (nemaju pravo prijave sljedeće dvije godine, računajući od godine</w:t>
      </w:r>
      <w:r w:rsidR="0023177D">
        <w:rPr>
          <w:noProof/>
          <w:szCs w:val="22"/>
        </w:rPr>
        <w:t xml:space="preserve"> u kojoj su provodili projekt),</w:t>
      </w:r>
    </w:p>
    <w:p w14:paraId="03EB69D7" w14:textId="77777777" w:rsidR="0023177D" w:rsidRDefault="00423A40" w:rsidP="00DC60F1">
      <w:pPr>
        <w:pStyle w:val="Odlomakpopisa"/>
        <w:keepNext/>
        <w:keepLines/>
        <w:widowControl w:val="0"/>
        <w:numPr>
          <w:ilvl w:val="0"/>
          <w:numId w:val="28"/>
        </w:numPr>
        <w:tabs>
          <w:tab w:val="left" w:pos="360"/>
        </w:tabs>
        <w:spacing w:after="0" w:line="240" w:lineRule="auto"/>
        <w:rPr>
          <w:noProof/>
          <w:szCs w:val="22"/>
        </w:rPr>
      </w:pPr>
      <w:r w:rsidRPr="0023177D">
        <w:rPr>
          <w:noProof/>
          <w:szCs w:val="22"/>
        </w:rPr>
        <w:t>prijavitelj koji je u</w:t>
      </w:r>
      <w:r w:rsidRPr="0023177D">
        <w:rPr>
          <w:szCs w:val="22"/>
        </w:rPr>
        <w:t xml:space="preserve"> stečajnom postupku, postupku gašenja, postupku prisilne naplate ili u postupku likvidacije</w:t>
      </w:r>
      <w:r w:rsidR="0023177D">
        <w:rPr>
          <w:noProof/>
          <w:szCs w:val="22"/>
        </w:rPr>
        <w:t>,</w:t>
      </w:r>
    </w:p>
    <w:p w14:paraId="79480FFB" w14:textId="10A7B58B" w:rsidR="0023177D" w:rsidRDefault="00423A40" w:rsidP="00DC60F1">
      <w:pPr>
        <w:pStyle w:val="Odlomakpopisa"/>
        <w:keepNext/>
        <w:keepLines/>
        <w:widowControl w:val="0"/>
        <w:numPr>
          <w:ilvl w:val="0"/>
          <w:numId w:val="28"/>
        </w:numPr>
        <w:tabs>
          <w:tab w:val="left" w:pos="360"/>
        </w:tabs>
        <w:spacing w:after="0" w:line="240" w:lineRule="auto"/>
        <w:rPr>
          <w:noProof/>
          <w:szCs w:val="22"/>
        </w:rPr>
      </w:pPr>
      <w:r w:rsidRPr="0023177D">
        <w:rPr>
          <w:noProof/>
          <w:szCs w:val="22"/>
        </w:rPr>
        <w:t xml:space="preserve"> prijavitelj koji nije ispunio obveze vezane uz plaćanje doprinosa ili poreza i ostalih potraživanja</w:t>
      </w:r>
      <w:r w:rsidR="0023177D">
        <w:rPr>
          <w:noProof/>
          <w:szCs w:val="22"/>
        </w:rPr>
        <w:t>,</w:t>
      </w:r>
    </w:p>
    <w:p w14:paraId="0CEC5A6F" w14:textId="73A5F338" w:rsidR="00FD44F8" w:rsidRDefault="00FD44F8" w:rsidP="00DC60F1">
      <w:pPr>
        <w:pStyle w:val="Odlomakpopisa"/>
        <w:keepNext/>
        <w:keepLines/>
        <w:widowControl w:val="0"/>
        <w:numPr>
          <w:ilvl w:val="0"/>
          <w:numId w:val="28"/>
        </w:numPr>
        <w:tabs>
          <w:tab w:val="left" w:pos="360"/>
        </w:tabs>
        <w:spacing w:after="0" w:line="240" w:lineRule="auto"/>
        <w:rPr>
          <w:noProof/>
          <w:szCs w:val="22"/>
        </w:rPr>
      </w:pPr>
      <w:r>
        <w:rPr>
          <w:noProof/>
          <w:szCs w:val="22"/>
        </w:rPr>
        <w:t>Prijavitelj koji ima dugovanja prema državnom proračunu, proračunu Grada Labina, ustanova i trgovačkih društava Graad Labina te drugim javnim tijelima</w:t>
      </w:r>
    </w:p>
    <w:p w14:paraId="5C99F6D5" w14:textId="77777777" w:rsidR="007E69D8" w:rsidRDefault="00423A40" w:rsidP="00DC60F1">
      <w:pPr>
        <w:pStyle w:val="Odlomakpopisa"/>
        <w:keepNext/>
        <w:keepLines/>
        <w:widowControl w:val="0"/>
        <w:numPr>
          <w:ilvl w:val="0"/>
          <w:numId w:val="28"/>
        </w:numPr>
        <w:tabs>
          <w:tab w:val="left" w:pos="360"/>
        </w:tabs>
        <w:spacing w:after="0" w:line="276" w:lineRule="auto"/>
        <w:rPr>
          <w:noProof/>
          <w:szCs w:val="22"/>
        </w:rPr>
      </w:pPr>
      <w:r w:rsidRPr="0023177D">
        <w:rPr>
          <w:noProof/>
          <w:szCs w:val="22"/>
        </w:rPr>
        <w:t>prijavitelj čiji je jedan od osnivača politička stranka</w:t>
      </w:r>
    </w:p>
    <w:p w14:paraId="0DFC34A2" w14:textId="77777777" w:rsidR="0023177D" w:rsidRDefault="0023177D" w:rsidP="0023177D">
      <w:pPr>
        <w:keepNext/>
        <w:keepLines/>
        <w:widowControl w:val="0"/>
        <w:tabs>
          <w:tab w:val="left" w:pos="360"/>
        </w:tabs>
        <w:spacing w:after="0" w:line="276" w:lineRule="auto"/>
        <w:ind w:left="430"/>
        <w:rPr>
          <w:noProof/>
          <w:szCs w:val="22"/>
        </w:rPr>
      </w:pPr>
    </w:p>
    <w:p w14:paraId="1F7BE42D" w14:textId="4A5E3010" w:rsidR="0023177D" w:rsidRDefault="006222D4" w:rsidP="00E74AB0">
      <w:pPr>
        <w:keepNext/>
        <w:keepLines/>
        <w:widowControl w:val="0"/>
        <w:tabs>
          <w:tab w:val="left" w:pos="360"/>
        </w:tabs>
        <w:spacing w:after="0" w:line="276" w:lineRule="auto"/>
        <w:rPr>
          <w:noProof/>
          <w:szCs w:val="22"/>
        </w:rPr>
      </w:pPr>
      <w:r>
        <w:rPr>
          <w:noProof/>
          <w:szCs w:val="22"/>
        </w:rPr>
        <w:t>Svaki p</w:t>
      </w:r>
      <w:r w:rsidR="0023177D" w:rsidRPr="0023177D">
        <w:rPr>
          <w:noProof/>
          <w:szCs w:val="22"/>
        </w:rPr>
        <w:t xml:space="preserve">rijavitelj ima pravo na ovaj natječaj prijaviti najviše </w:t>
      </w:r>
      <w:r>
        <w:rPr>
          <w:noProof/>
          <w:szCs w:val="22"/>
        </w:rPr>
        <w:t>1 (jedan)</w:t>
      </w:r>
      <w:r w:rsidR="0023177D" w:rsidRPr="0023177D">
        <w:rPr>
          <w:noProof/>
          <w:szCs w:val="22"/>
        </w:rPr>
        <w:t xml:space="preserve"> programa / projekta / manifestacij</w:t>
      </w:r>
      <w:r>
        <w:rPr>
          <w:noProof/>
          <w:szCs w:val="22"/>
        </w:rPr>
        <w:t>u</w:t>
      </w:r>
      <w:r w:rsidR="0023177D" w:rsidRPr="0023177D">
        <w:rPr>
          <w:noProof/>
          <w:szCs w:val="22"/>
        </w:rPr>
        <w:t xml:space="preserve"> po </w:t>
      </w:r>
      <w:r w:rsidR="0023177D">
        <w:rPr>
          <w:noProof/>
          <w:szCs w:val="22"/>
        </w:rPr>
        <w:t>ovom</w:t>
      </w:r>
      <w:r w:rsidR="0023177D" w:rsidRPr="0023177D">
        <w:rPr>
          <w:noProof/>
          <w:szCs w:val="22"/>
        </w:rPr>
        <w:t xml:space="preserve"> </w:t>
      </w:r>
      <w:r w:rsidR="0023177D">
        <w:rPr>
          <w:noProof/>
          <w:szCs w:val="22"/>
        </w:rPr>
        <w:t>n</w:t>
      </w:r>
      <w:r w:rsidR="0023177D" w:rsidRPr="0023177D">
        <w:rPr>
          <w:noProof/>
          <w:szCs w:val="22"/>
        </w:rPr>
        <w:t>atječaj</w:t>
      </w:r>
      <w:r w:rsidR="0023177D">
        <w:rPr>
          <w:noProof/>
          <w:szCs w:val="22"/>
        </w:rPr>
        <w:t>u</w:t>
      </w:r>
      <w:r w:rsidR="0023177D" w:rsidRPr="0023177D">
        <w:rPr>
          <w:noProof/>
          <w:szCs w:val="22"/>
        </w:rPr>
        <w:t>, na razd</w:t>
      </w:r>
      <w:r w:rsidR="0023177D">
        <w:rPr>
          <w:noProof/>
          <w:szCs w:val="22"/>
        </w:rPr>
        <w:t xml:space="preserve">oblje provedbe </w:t>
      </w:r>
      <w:r>
        <w:rPr>
          <w:noProof/>
          <w:szCs w:val="22"/>
        </w:rPr>
        <w:t xml:space="preserve">od 1.01.2022. do 31.12.2022. </w:t>
      </w:r>
      <w:r w:rsidR="0083565A">
        <w:rPr>
          <w:noProof/>
          <w:szCs w:val="22"/>
        </w:rPr>
        <w:t xml:space="preserve"> godine.</w:t>
      </w:r>
      <w:r>
        <w:rPr>
          <w:noProof/>
          <w:szCs w:val="22"/>
        </w:rPr>
        <w:t xml:space="preserve"> Ako prijavitelj podnes3e više projektnih prijava od broja propisanih ovim natječajem, za potpisivanje Ugovora bit će odabrana prijava s većim brojem bodova.</w:t>
      </w:r>
    </w:p>
    <w:p w14:paraId="6EED4419" w14:textId="77777777" w:rsidR="00423A40" w:rsidRPr="00E74AB0" w:rsidRDefault="00423A40" w:rsidP="003E2C46">
      <w:pPr>
        <w:pStyle w:val="Naslov3"/>
        <w:numPr>
          <w:ilvl w:val="2"/>
          <w:numId w:val="17"/>
        </w:numPr>
        <w:rPr>
          <w:rFonts w:eastAsia="Calibri" w:cs="Arial"/>
        </w:rPr>
      </w:pPr>
      <w:bookmarkStart w:id="11" w:name="_Toc503628083"/>
      <w:r w:rsidRPr="00E74AB0">
        <w:rPr>
          <w:rStyle w:val="Naslov2Char"/>
          <w:rFonts w:eastAsia="Calibri"/>
          <w:b/>
          <w:sz w:val="22"/>
          <w:szCs w:val="22"/>
        </w:rPr>
        <w:t xml:space="preserve">PRIHVATLJIVI PARTNERI NA </w:t>
      </w:r>
      <w:r w:rsidR="00E74AB0">
        <w:rPr>
          <w:rStyle w:val="Naslov2Char"/>
          <w:rFonts w:eastAsia="Calibri"/>
          <w:b/>
          <w:sz w:val="22"/>
          <w:szCs w:val="22"/>
        </w:rPr>
        <w:t xml:space="preserve">PROGRAMU / </w:t>
      </w:r>
      <w:r w:rsidRPr="00E74AB0">
        <w:rPr>
          <w:rStyle w:val="Naslov2Char"/>
          <w:rFonts w:eastAsia="Calibri"/>
          <w:b/>
          <w:sz w:val="22"/>
          <w:szCs w:val="22"/>
        </w:rPr>
        <w:t>PROJEKTU</w:t>
      </w:r>
      <w:r w:rsidR="00922A6C">
        <w:rPr>
          <w:rStyle w:val="Naslov2Char"/>
          <w:rFonts w:eastAsia="Calibri"/>
          <w:b/>
          <w:sz w:val="22"/>
          <w:szCs w:val="22"/>
        </w:rPr>
        <w:t xml:space="preserve"> / MANIFESTACIJI</w:t>
      </w:r>
      <w:bookmarkEnd w:id="11"/>
    </w:p>
    <w:p w14:paraId="1F5A644D" w14:textId="77777777" w:rsidR="00423A40" w:rsidRPr="006C7400" w:rsidRDefault="00423A40" w:rsidP="00E74AB0">
      <w:pPr>
        <w:widowControl w:val="0"/>
        <w:tabs>
          <w:tab w:val="left" w:pos="360"/>
        </w:tabs>
        <w:spacing w:before="200" w:after="0" w:line="276" w:lineRule="auto"/>
        <w:ind w:hanging="284"/>
        <w:rPr>
          <w:noProof/>
          <w:szCs w:val="22"/>
        </w:rPr>
      </w:pPr>
      <w:r w:rsidRPr="006C7400">
        <w:rPr>
          <w:noProof/>
          <w:szCs w:val="22"/>
        </w:rPr>
        <w:tab/>
      </w:r>
      <w:r w:rsidRPr="006C7400">
        <w:rPr>
          <w:noProof/>
          <w:szCs w:val="22"/>
        </w:rPr>
        <w:tab/>
      </w:r>
      <w:r w:rsidR="00E74AB0">
        <w:rPr>
          <w:noProof/>
          <w:szCs w:val="22"/>
        </w:rPr>
        <w:tab/>
      </w:r>
      <w:r w:rsidRPr="006C7400">
        <w:rPr>
          <w:noProof/>
          <w:szCs w:val="22"/>
        </w:rPr>
        <w:t>Prijavitelji mogu realizirati program</w:t>
      </w:r>
      <w:r w:rsidR="00E74AB0">
        <w:rPr>
          <w:noProof/>
          <w:szCs w:val="22"/>
        </w:rPr>
        <w:t xml:space="preserve"> </w:t>
      </w:r>
      <w:r w:rsidRPr="006C7400">
        <w:rPr>
          <w:noProof/>
          <w:szCs w:val="22"/>
        </w:rPr>
        <w:t>/</w:t>
      </w:r>
      <w:r w:rsidR="00E74AB0">
        <w:rPr>
          <w:noProof/>
          <w:szCs w:val="22"/>
        </w:rPr>
        <w:t xml:space="preserve"> </w:t>
      </w:r>
      <w:r w:rsidRPr="006C7400">
        <w:rPr>
          <w:noProof/>
          <w:szCs w:val="22"/>
        </w:rPr>
        <w:t xml:space="preserve">projekt </w:t>
      </w:r>
      <w:r w:rsidR="00C37B55">
        <w:rPr>
          <w:noProof/>
          <w:szCs w:val="22"/>
        </w:rPr>
        <w:t xml:space="preserve">/ manifestaciju </w:t>
      </w:r>
      <w:r w:rsidRPr="006C7400">
        <w:rPr>
          <w:noProof/>
          <w:szCs w:val="22"/>
        </w:rPr>
        <w:t>samostalno ili u partnerstvu. Partnerstvo na programu</w:t>
      </w:r>
      <w:r w:rsidR="00EA5E44">
        <w:rPr>
          <w:noProof/>
          <w:szCs w:val="22"/>
        </w:rPr>
        <w:t xml:space="preserve"> </w:t>
      </w:r>
      <w:r w:rsidRPr="006C7400">
        <w:rPr>
          <w:noProof/>
          <w:szCs w:val="22"/>
        </w:rPr>
        <w:t>/</w:t>
      </w:r>
      <w:r w:rsidR="00EA5E44">
        <w:rPr>
          <w:noProof/>
          <w:szCs w:val="22"/>
        </w:rPr>
        <w:t xml:space="preserve"> </w:t>
      </w:r>
      <w:r w:rsidRPr="006C7400">
        <w:rPr>
          <w:noProof/>
          <w:szCs w:val="22"/>
        </w:rPr>
        <w:t xml:space="preserve">projektu </w:t>
      </w:r>
      <w:r w:rsidR="00700AC7">
        <w:rPr>
          <w:noProof/>
          <w:szCs w:val="22"/>
        </w:rPr>
        <w:t xml:space="preserve">/ manifestaciji </w:t>
      </w:r>
      <w:r w:rsidRPr="006C7400">
        <w:rPr>
          <w:noProof/>
          <w:szCs w:val="22"/>
        </w:rPr>
        <w:t xml:space="preserve">nije obavezno prema ovom </w:t>
      </w:r>
      <w:r w:rsidR="00EA5E44">
        <w:rPr>
          <w:noProof/>
          <w:szCs w:val="22"/>
        </w:rPr>
        <w:t>n</w:t>
      </w:r>
      <w:r w:rsidRPr="006C7400">
        <w:rPr>
          <w:noProof/>
          <w:szCs w:val="22"/>
        </w:rPr>
        <w:t>atječaju. Programske</w:t>
      </w:r>
      <w:r w:rsidR="00EA5E44">
        <w:rPr>
          <w:noProof/>
          <w:szCs w:val="22"/>
        </w:rPr>
        <w:t xml:space="preserve"> </w:t>
      </w:r>
      <w:r w:rsidRPr="006C7400">
        <w:rPr>
          <w:noProof/>
          <w:szCs w:val="22"/>
        </w:rPr>
        <w:t>/</w:t>
      </w:r>
      <w:r w:rsidR="00EA5E44">
        <w:rPr>
          <w:noProof/>
          <w:szCs w:val="22"/>
        </w:rPr>
        <w:t xml:space="preserve"> </w:t>
      </w:r>
      <w:r w:rsidRPr="006C7400">
        <w:rPr>
          <w:noProof/>
          <w:szCs w:val="22"/>
        </w:rPr>
        <w:t>projektne aktivnosti partnera moraju biti jasno specificirane u prijavi programa</w:t>
      </w:r>
      <w:r w:rsidR="00EA5E44">
        <w:rPr>
          <w:noProof/>
          <w:szCs w:val="22"/>
        </w:rPr>
        <w:t xml:space="preserve"> </w:t>
      </w:r>
      <w:r w:rsidRPr="006C7400">
        <w:rPr>
          <w:noProof/>
          <w:szCs w:val="22"/>
        </w:rPr>
        <w:t>/</w:t>
      </w:r>
      <w:r w:rsidR="00EA5E44">
        <w:rPr>
          <w:noProof/>
          <w:szCs w:val="22"/>
        </w:rPr>
        <w:t xml:space="preserve"> projekta</w:t>
      </w:r>
      <w:r w:rsidR="00700AC7">
        <w:rPr>
          <w:noProof/>
          <w:szCs w:val="22"/>
        </w:rPr>
        <w:t xml:space="preserve"> / manifestacije</w:t>
      </w:r>
      <w:r w:rsidR="00EA5E44">
        <w:rPr>
          <w:noProof/>
          <w:szCs w:val="22"/>
        </w:rPr>
        <w:t>.</w:t>
      </w:r>
    </w:p>
    <w:p w14:paraId="69C6A321" w14:textId="77777777" w:rsidR="00423A40" w:rsidRPr="006C7400" w:rsidRDefault="00423A40" w:rsidP="00423A40">
      <w:pPr>
        <w:pStyle w:val="Grafikeoznake"/>
        <w:widowControl w:val="0"/>
        <w:numPr>
          <w:ilvl w:val="0"/>
          <w:numId w:val="0"/>
        </w:numPr>
        <w:tabs>
          <w:tab w:val="left" w:pos="426"/>
        </w:tabs>
        <w:spacing w:after="0" w:line="276" w:lineRule="auto"/>
        <w:rPr>
          <w:rFonts w:ascii="Arial" w:eastAsia="Calibri" w:hAnsi="Arial" w:cs="Arial"/>
          <w:noProof/>
          <w:szCs w:val="22"/>
          <w:lang w:val="hr-HR" w:eastAsia="en-US"/>
        </w:rPr>
      </w:pPr>
      <w:r w:rsidRPr="006C7400">
        <w:rPr>
          <w:rFonts w:ascii="Arial" w:eastAsia="Calibri" w:hAnsi="Arial" w:cs="Arial"/>
          <w:noProof/>
          <w:szCs w:val="22"/>
          <w:lang w:val="hr-HR" w:eastAsia="en-US"/>
        </w:rPr>
        <w:tab/>
        <w:t>Prijavitelj i partner prijavi trebaju priložiti popunjenu, potpisom odgovorne osobe te pečatom ovjerenu Izjavu o partnerstvu. Izjavu popunjava i potpisuje svaki od partnera pojedinačno i mora biti priložena u izvorniku. Ugovor o financijskoj potpori zaključit će se s nositeljem projekta koji je ujedno odgovoran za provedbu programa</w:t>
      </w:r>
      <w:r w:rsidR="00B0325B">
        <w:rPr>
          <w:rFonts w:ascii="Arial" w:eastAsia="Calibri" w:hAnsi="Arial" w:cs="Arial"/>
          <w:noProof/>
          <w:szCs w:val="22"/>
          <w:lang w:val="hr-HR" w:eastAsia="en-US"/>
        </w:rPr>
        <w:t xml:space="preserve"> </w:t>
      </w:r>
      <w:r w:rsidRPr="006C7400">
        <w:rPr>
          <w:rFonts w:ascii="Arial" w:eastAsia="Calibri" w:hAnsi="Arial" w:cs="Arial"/>
          <w:noProof/>
          <w:szCs w:val="22"/>
          <w:lang w:val="hr-HR" w:eastAsia="en-US"/>
        </w:rPr>
        <w:t>/</w:t>
      </w:r>
      <w:r w:rsidR="00B0325B">
        <w:rPr>
          <w:rFonts w:ascii="Arial" w:eastAsia="Calibri" w:hAnsi="Arial" w:cs="Arial"/>
          <w:noProof/>
          <w:szCs w:val="22"/>
          <w:lang w:val="hr-HR" w:eastAsia="en-US"/>
        </w:rPr>
        <w:t xml:space="preserve"> </w:t>
      </w:r>
      <w:r w:rsidRPr="006C7400">
        <w:rPr>
          <w:rFonts w:ascii="Arial" w:eastAsia="Calibri" w:hAnsi="Arial" w:cs="Arial"/>
          <w:noProof/>
          <w:szCs w:val="22"/>
          <w:lang w:val="hr-HR" w:eastAsia="en-US"/>
        </w:rPr>
        <w:t>projekta</w:t>
      </w:r>
      <w:r w:rsidR="00700AC7">
        <w:rPr>
          <w:rFonts w:ascii="Arial" w:eastAsia="Calibri" w:hAnsi="Arial" w:cs="Arial"/>
          <w:noProof/>
          <w:szCs w:val="22"/>
          <w:lang w:val="hr-HR" w:eastAsia="en-US"/>
        </w:rPr>
        <w:t xml:space="preserve"> / manifestacije</w:t>
      </w:r>
      <w:r w:rsidRPr="006C7400">
        <w:rPr>
          <w:rFonts w:ascii="Arial" w:eastAsia="Calibri" w:hAnsi="Arial" w:cs="Arial"/>
          <w:noProof/>
          <w:szCs w:val="22"/>
          <w:lang w:val="hr-HR" w:eastAsia="en-US"/>
        </w:rPr>
        <w:t>, namjensko trošenje odobrenih sredstava i redovito izvještavanje.</w:t>
      </w:r>
      <w:r w:rsidR="00B0325B">
        <w:rPr>
          <w:rFonts w:ascii="Arial" w:eastAsia="Calibri" w:hAnsi="Arial" w:cs="Arial"/>
          <w:noProof/>
          <w:szCs w:val="22"/>
          <w:lang w:val="hr-HR" w:eastAsia="en-US"/>
        </w:rPr>
        <w:t xml:space="preserve"> </w:t>
      </w:r>
    </w:p>
    <w:p w14:paraId="046D1BEF" w14:textId="7EE9F4E3" w:rsidR="00423A40" w:rsidRPr="00344436" w:rsidRDefault="00423A40" w:rsidP="00B23620">
      <w:pPr>
        <w:pStyle w:val="Naslov2"/>
        <w:numPr>
          <w:ilvl w:val="2"/>
          <w:numId w:val="17"/>
        </w:numPr>
        <w:rPr>
          <w:noProof/>
          <w:sz w:val="22"/>
        </w:rPr>
      </w:pPr>
      <w:bookmarkStart w:id="12" w:name="_Toc503628084"/>
      <w:r w:rsidRPr="00344436">
        <w:rPr>
          <w:noProof/>
          <w:sz w:val="22"/>
        </w:rPr>
        <w:t>PRIHVATLJIVE AKTIVNOSTI KOJE ĆE SE FINANCIRATI PUTEM NATJEČAJA</w:t>
      </w:r>
      <w:bookmarkEnd w:id="12"/>
    </w:p>
    <w:p w14:paraId="3346BE1E" w14:textId="77777777" w:rsidR="00344436" w:rsidRPr="00344436" w:rsidRDefault="00344436" w:rsidP="00344436">
      <w:pPr>
        <w:pStyle w:val="Grafikeoznake"/>
        <w:widowControl w:val="0"/>
        <w:numPr>
          <w:ilvl w:val="0"/>
          <w:numId w:val="0"/>
        </w:numPr>
        <w:tabs>
          <w:tab w:val="left" w:pos="426"/>
        </w:tabs>
        <w:rPr>
          <w:rFonts w:ascii="Arial" w:eastAsia="Calibri" w:hAnsi="Arial" w:cs="Arial"/>
          <w:noProof/>
          <w:szCs w:val="22"/>
          <w:lang w:val="hr-HR" w:eastAsia="en-US"/>
        </w:rPr>
      </w:pPr>
    </w:p>
    <w:p w14:paraId="68D5455C" w14:textId="269167C5" w:rsidR="00423A40" w:rsidRPr="00344436" w:rsidRDefault="00423A40" w:rsidP="00344436">
      <w:pPr>
        <w:pStyle w:val="Grafikeoznake"/>
        <w:widowControl w:val="0"/>
        <w:numPr>
          <w:ilvl w:val="0"/>
          <w:numId w:val="0"/>
        </w:numPr>
        <w:tabs>
          <w:tab w:val="left" w:pos="426"/>
        </w:tabs>
        <w:spacing w:after="0"/>
        <w:rPr>
          <w:rFonts w:ascii="Arial" w:eastAsia="Calibri" w:hAnsi="Arial" w:cs="Arial"/>
          <w:noProof/>
          <w:szCs w:val="22"/>
          <w:lang w:val="hr-HR" w:eastAsia="en-US"/>
        </w:rPr>
      </w:pPr>
      <w:r w:rsidRPr="00344436">
        <w:rPr>
          <w:rFonts w:ascii="Arial" w:eastAsia="Calibri" w:hAnsi="Arial" w:cs="Arial"/>
          <w:noProof/>
          <w:szCs w:val="22"/>
          <w:lang w:val="hr-HR" w:eastAsia="en-US"/>
        </w:rPr>
        <w:t>P</w:t>
      </w:r>
      <w:r w:rsidR="003D0D11" w:rsidRPr="00344436">
        <w:rPr>
          <w:rFonts w:ascii="Arial" w:eastAsia="Calibri" w:hAnsi="Arial" w:cs="Arial"/>
          <w:noProof/>
          <w:szCs w:val="22"/>
          <w:lang w:val="hr-HR" w:eastAsia="en-US"/>
        </w:rPr>
        <w:t>rihvatljive aktivnosti su:</w:t>
      </w:r>
    </w:p>
    <w:p w14:paraId="44187587" w14:textId="1F8C4CA4" w:rsidR="00B23620" w:rsidRPr="00344436" w:rsidRDefault="00344436" w:rsidP="00344436">
      <w:pPr>
        <w:pStyle w:val="Grafikeoznake"/>
        <w:widowControl w:val="0"/>
        <w:numPr>
          <w:ilvl w:val="0"/>
          <w:numId w:val="44"/>
        </w:numPr>
        <w:tabs>
          <w:tab w:val="left" w:pos="426"/>
        </w:tabs>
        <w:spacing w:after="0"/>
        <w:rPr>
          <w:rFonts w:ascii="Arial" w:eastAsia="Calibri" w:hAnsi="Arial" w:cs="Arial"/>
          <w:noProof/>
          <w:szCs w:val="22"/>
          <w:lang w:val="hr-HR" w:eastAsia="en-US"/>
        </w:rPr>
      </w:pPr>
      <w:r w:rsidRPr="00344436">
        <w:rPr>
          <w:rFonts w:ascii="Arial" w:eastAsia="Calibri" w:hAnsi="Arial" w:cs="Arial"/>
          <w:noProof/>
          <w:szCs w:val="22"/>
          <w:lang w:val="hr-HR" w:eastAsia="en-US"/>
        </w:rPr>
        <w:t>o</w:t>
      </w:r>
      <w:r w:rsidR="00B23620" w:rsidRPr="00344436">
        <w:rPr>
          <w:rFonts w:ascii="Arial" w:eastAsia="Calibri" w:hAnsi="Arial" w:cs="Arial"/>
          <w:noProof/>
          <w:szCs w:val="22"/>
          <w:lang w:val="hr-HR" w:eastAsia="en-US"/>
        </w:rPr>
        <w:t xml:space="preserve">rganiziranje i održavanje predavanja, radionica, savjetovanja sa tematikom iz prioritetnih područja </w:t>
      </w:r>
    </w:p>
    <w:p w14:paraId="02F9EA24" w14:textId="1036016E" w:rsidR="00B23620" w:rsidRPr="00344436" w:rsidRDefault="00344436" w:rsidP="00344436">
      <w:pPr>
        <w:pStyle w:val="Grafikeoznake"/>
        <w:widowControl w:val="0"/>
        <w:numPr>
          <w:ilvl w:val="0"/>
          <w:numId w:val="44"/>
        </w:numPr>
        <w:tabs>
          <w:tab w:val="left" w:pos="426"/>
        </w:tabs>
        <w:spacing w:after="0"/>
        <w:rPr>
          <w:rFonts w:ascii="Arial" w:eastAsia="Calibri" w:hAnsi="Arial" w:cs="Arial"/>
          <w:noProof/>
          <w:szCs w:val="22"/>
          <w:lang w:val="hr-HR" w:eastAsia="en-US"/>
        </w:rPr>
      </w:pPr>
      <w:r w:rsidRPr="00344436">
        <w:rPr>
          <w:rFonts w:ascii="Arial" w:eastAsia="Calibri" w:hAnsi="Arial" w:cs="Arial"/>
          <w:noProof/>
          <w:szCs w:val="22"/>
          <w:lang w:val="hr-HR" w:eastAsia="en-US"/>
        </w:rPr>
        <w:t>n</w:t>
      </w:r>
      <w:r w:rsidR="00B23620" w:rsidRPr="00344436">
        <w:rPr>
          <w:rFonts w:ascii="Arial" w:eastAsia="Calibri" w:hAnsi="Arial" w:cs="Arial"/>
          <w:noProof/>
          <w:szCs w:val="22"/>
          <w:lang w:val="hr-HR" w:eastAsia="en-US"/>
        </w:rPr>
        <w:t>abavka opreme namijenjene isključivo provedbi programa i projekata</w:t>
      </w:r>
    </w:p>
    <w:p w14:paraId="0BED18DB" w14:textId="2298ED91" w:rsidR="00B23620" w:rsidRPr="00344436" w:rsidRDefault="00344436" w:rsidP="00344436">
      <w:pPr>
        <w:pStyle w:val="Grafikeoznake"/>
        <w:widowControl w:val="0"/>
        <w:numPr>
          <w:ilvl w:val="0"/>
          <w:numId w:val="44"/>
        </w:numPr>
        <w:tabs>
          <w:tab w:val="left" w:pos="426"/>
        </w:tabs>
        <w:spacing w:after="0"/>
        <w:rPr>
          <w:rFonts w:ascii="Arial" w:eastAsia="Calibri" w:hAnsi="Arial" w:cs="Arial"/>
          <w:noProof/>
          <w:szCs w:val="22"/>
          <w:lang w:val="hr-HR" w:eastAsia="en-US"/>
        </w:rPr>
      </w:pPr>
      <w:r w:rsidRPr="00344436">
        <w:rPr>
          <w:rFonts w:ascii="Arial" w:eastAsia="Calibri" w:hAnsi="Arial" w:cs="Arial"/>
          <w:noProof/>
          <w:szCs w:val="22"/>
          <w:lang w:val="hr-HR" w:eastAsia="en-US"/>
        </w:rPr>
        <w:t>p</w:t>
      </w:r>
      <w:r w:rsidR="00B23620" w:rsidRPr="00344436">
        <w:rPr>
          <w:rFonts w:ascii="Arial" w:eastAsia="Calibri" w:hAnsi="Arial" w:cs="Arial"/>
          <w:noProof/>
          <w:szCs w:val="22"/>
          <w:lang w:val="hr-HR" w:eastAsia="en-US"/>
        </w:rPr>
        <w:t>romotivne aktivnosti i senzibiliziranje javnosti vezano uz tematiku iz prioritenih područja,</w:t>
      </w:r>
    </w:p>
    <w:p w14:paraId="7AC5C95C" w14:textId="69F040E1" w:rsidR="00B23620" w:rsidRDefault="00344436" w:rsidP="00344436">
      <w:pPr>
        <w:pStyle w:val="Grafikeoznake"/>
        <w:widowControl w:val="0"/>
        <w:numPr>
          <w:ilvl w:val="0"/>
          <w:numId w:val="44"/>
        </w:numPr>
        <w:tabs>
          <w:tab w:val="left" w:pos="426"/>
        </w:tabs>
        <w:spacing w:after="0"/>
        <w:rPr>
          <w:rFonts w:ascii="Arial" w:eastAsia="Calibri" w:hAnsi="Arial" w:cs="Arial"/>
          <w:noProof/>
          <w:szCs w:val="22"/>
          <w:lang w:val="hr-HR" w:eastAsia="en-US"/>
        </w:rPr>
      </w:pPr>
      <w:r w:rsidRPr="00344436">
        <w:rPr>
          <w:rFonts w:ascii="Arial" w:eastAsia="Calibri" w:hAnsi="Arial" w:cs="Arial"/>
          <w:noProof/>
          <w:szCs w:val="22"/>
          <w:lang w:val="hr-HR" w:eastAsia="en-US"/>
        </w:rPr>
        <w:t>p</w:t>
      </w:r>
      <w:r w:rsidR="00B23620" w:rsidRPr="00344436">
        <w:rPr>
          <w:rFonts w:ascii="Arial" w:eastAsia="Calibri" w:hAnsi="Arial" w:cs="Arial"/>
          <w:noProof/>
          <w:szCs w:val="22"/>
          <w:lang w:val="hr-HR" w:eastAsia="en-US"/>
        </w:rPr>
        <w:t xml:space="preserve">romidžba i vidljivost </w:t>
      </w:r>
    </w:p>
    <w:p w14:paraId="40F5D579" w14:textId="6DF6C60B" w:rsidR="00344436" w:rsidRPr="00344436" w:rsidRDefault="00344436" w:rsidP="00344436">
      <w:pPr>
        <w:pStyle w:val="Grafikeoznake"/>
        <w:widowControl w:val="0"/>
        <w:numPr>
          <w:ilvl w:val="0"/>
          <w:numId w:val="44"/>
        </w:numPr>
        <w:tabs>
          <w:tab w:val="left" w:pos="426"/>
        </w:tabs>
        <w:spacing w:after="0"/>
        <w:rPr>
          <w:rFonts w:ascii="Arial" w:eastAsia="Calibri" w:hAnsi="Arial" w:cs="Arial"/>
          <w:noProof/>
          <w:szCs w:val="22"/>
          <w:lang w:val="hr-HR" w:eastAsia="en-US"/>
        </w:rPr>
      </w:pPr>
      <w:r>
        <w:rPr>
          <w:rFonts w:ascii="Arial" w:eastAsia="Calibri" w:hAnsi="Arial" w:cs="Arial"/>
          <w:noProof/>
          <w:szCs w:val="22"/>
          <w:lang w:val="hr-HR" w:eastAsia="en-US"/>
        </w:rPr>
        <w:t xml:space="preserve">Popis navedenih aktivnosti nije konačan, već samo ilustrativan te će se odgovarajuće aktivnosti koje doprinose ostvarenju </w:t>
      </w:r>
    </w:p>
    <w:p w14:paraId="0793178C" w14:textId="77777777" w:rsidR="000B5828" w:rsidRDefault="000B5828" w:rsidP="00344436">
      <w:pPr>
        <w:tabs>
          <w:tab w:val="left" w:pos="938"/>
        </w:tabs>
        <w:spacing w:after="0" w:line="240" w:lineRule="auto"/>
      </w:pPr>
    </w:p>
    <w:p w14:paraId="276E9344" w14:textId="77777777" w:rsidR="000B5828" w:rsidRDefault="000B5828" w:rsidP="00344436">
      <w:pPr>
        <w:tabs>
          <w:tab w:val="left" w:pos="938"/>
        </w:tabs>
        <w:spacing w:after="0" w:line="240" w:lineRule="auto"/>
      </w:pPr>
      <w:r>
        <w:t xml:space="preserve">Popis navedenih aktivnosti nije konačan, već samo ilustrativan te će se odgovarajuće aktivnosti koje doprinose ostvarenju općih i specifičnih ciljeva Natječaja, a koje nisu spomenute gore, također uzeti u obzir za financiranje. O prihvatljivosti aktivnosti odlučuje stručno povjerenstvo. Pojedine aktivnosti (npr. studijska putovanja, partnerske aktivnosti, gostovanja i sl.) moguće je organizirati izvan područja Grada Labina. </w:t>
      </w:r>
    </w:p>
    <w:p w14:paraId="1DD4328A" w14:textId="77777777" w:rsidR="000B5828" w:rsidRDefault="000B5828" w:rsidP="00344436">
      <w:pPr>
        <w:tabs>
          <w:tab w:val="left" w:pos="938"/>
        </w:tabs>
        <w:spacing w:after="0" w:line="240" w:lineRule="auto"/>
      </w:pPr>
    </w:p>
    <w:p w14:paraId="45BF06E5" w14:textId="77777777" w:rsidR="000B5828" w:rsidRDefault="000B5828" w:rsidP="00344436">
      <w:pPr>
        <w:tabs>
          <w:tab w:val="left" w:pos="938"/>
        </w:tabs>
        <w:spacing w:after="0" w:line="240" w:lineRule="auto"/>
      </w:pPr>
      <w:r>
        <w:t>Prihvatljivo razdoblje trajanja programa, projekta, manifestacije je od 01.01.202</w:t>
      </w:r>
      <w:r>
        <w:t>2</w:t>
      </w:r>
      <w:r>
        <w:t>. do 31.12.202</w:t>
      </w:r>
      <w:r>
        <w:t>2</w:t>
      </w:r>
      <w:r>
        <w:t xml:space="preserve">. godine te će se odobravati troškovi nastali u navedenom razdoblju neovisno od dana potpisa Ugovora. </w:t>
      </w:r>
    </w:p>
    <w:p w14:paraId="3DD47269" w14:textId="77777777" w:rsidR="000B5828" w:rsidRDefault="000B5828" w:rsidP="00344436">
      <w:pPr>
        <w:tabs>
          <w:tab w:val="left" w:pos="938"/>
        </w:tabs>
        <w:spacing w:after="0" w:line="240" w:lineRule="auto"/>
      </w:pPr>
    </w:p>
    <w:p w14:paraId="227111D4" w14:textId="77777777" w:rsidR="000B5828" w:rsidRDefault="000B5828" w:rsidP="00344436">
      <w:pPr>
        <w:tabs>
          <w:tab w:val="left" w:pos="938"/>
        </w:tabs>
        <w:spacing w:after="0" w:line="240" w:lineRule="auto"/>
      </w:pPr>
      <w:r>
        <w:t xml:space="preserve">Pri provedbi programskih aktivnosti prijavitelj mora osigurati poštovanje načela jednakih mogućnosti, ravnopravnosti spolova i nediskriminacije te razvijati aktivnosti u skladu s potrebama u zajednici. </w:t>
      </w:r>
    </w:p>
    <w:p w14:paraId="48E61360" w14:textId="77777777" w:rsidR="000B5828" w:rsidRDefault="000B5828" w:rsidP="00344436">
      <w:pPr>
        <w:tabs>
          <w:tab w:val="left" w:pos="938"/>
        </w:tabs>
        <w:spacing w:after="0" w:line="240" w:lineRule="auto"/>
      </w:pPr>
    </w:p>
    <w:p w14:paraId="438741D4" w14:textId="77777777" w:rsidR="000B5828" w:rsidRDefault="000B5828" w:rsidP="00344436">
      <w:pPr>
        <w:tabs>
          <w:tab w:val="left" w:pos="938"/>
        </w:tabs>
        <w:spacing w:after="0" w:line="240" w:lineRule="auto"/>
      </w:pPr>
      <w:r>
        <w:t xml:space="preserve">Prilikom provedbe projekta / programa / manifestacije korisnik sredstava je dužan na svim informativnim, promocijskim, tiskanim, video i drugim materijalima vezanim uz program / projekt / manifestaciju istaknuti grb i naziv Grada Labina, kao instituciju koja financira program / projekt / manifestaciju te je dužan dati na suglasnost Gradu Labinu da koristi i objavljuje navedene materijale. </w:t>
      </w:r>
    </w:p>
    <w:p w14:paraId="763D324D" w14:textId="77777777" w:rsidR="000B5828" w:rsidRDefault="000B5828" w:rsidP="00344436">
      <w:pPr>
        <w:tabs>
          <w:tab w:val="left" w:pos="938"/>
        </w:tabs>
        <w:spacing w:after="0" w:line="240" w:lineRule="auto"/>
      </w:pPr>
    </w:p>
    <w:p w14:paraId="7E7B77F9" w14:textId="77777777" w:rsidR="00423A40" w:rsidRPr="006C3A93" w:rsidRDefault="00423A40" w:rsidP="008273D7">
      <w:pPr>
        <w:pStyle w:val="Naslov2"/>
        <w:numPr>
          <w:ilvl w:val="1"/>
          <w:numId w:val="17"/>
        </w:numPr>
        <w:rPr>
          <w:noProof/>
          <w:sz w:val="22"/>
          <w:szCs w:val="22"/>
        </w:rPr>
      </w:pPr>
      <w:bookmarkStart w:id="13" w:name="_Toc503628085"/>
      <w:r w:rsidRPr="006C3A93">
        <w:rPr>
          <w:noProof/>
          <w:sz w:val="22"/>
          <w:szCs w:val="22"/>
        </w:rPr>
        <w:t>PRIHVATLJIVI TROŠKOVI KOJI ĆE SE FINANCIRATI PUTEM NATJEČAJA</w:t>
      </w:r>
      <w:bookmarkEnd w:id="13"/>
    </w:p>
    <w:p w14:paraId="61B688F6" w14:textId="77777777" w:rsidR="009E75EA" w:rsidRPr="006C3A93" w:rsidRDefault="009E75EA" w:rsidP="009E75EA">
      <w:pPr>
        <w:widowControl w:val="0"/>
        <w:spacing w:before="240" w:line="276" w:lineRule="auto"/>
        <w:ind w:firstLine="708"/>
        <w:rPr>
          <w:noProof/>
          <w:szCs w:val="22"/>
        </w:rPr>
      </w:pPr>
      <w:r w:rsidRPr="006C3A93">
        <w:rPr>
          <w:noProof/>
          <w:szCs w:val="22"/>
        </w:rPr>
        <w:t>Sredstvima ovog natječaja mogu se financirati samo stvarni i prihvatljivi troškovi, nastali provođenjem projekta u vremenskom razdoblju naznačenom u ovim Uputama. Prilikom procjene projekta / programa / manifestacije ocjenjivat će se potreba naznačenih troškova u odnosu na predviđene aktivnosti kao i realnost visine navedenih troškova koji mogu biti identificirani i provjereni odnosno računovodstveno evidentirani prema važećim propisima o računovodstvu neprofitnih organizacija.</w:t>
      </w:r>
    </w:p>
    <w:p w14:paraId="32B128CC" w14:textId="77777777" w:rsidR="00423A40" w:rsidRPr="006C3A93" w:rsidRDefault="00423A40" w:rsidP="00B55764">
      <w:pPr>
        <w:spacing w:after="0" w:line="276" w:lineRule="auto"/>
        <w:ind w:firstLine="709"/>
        <w:rPr>
          <w:szCs w:val="22"/>
        </w:rPr>
      </w:pPr>
      <w:r w:rsidRPr="006C3A93">
        <w:rPr>
          <w:szCs w:val="22"/>
        </w:rPr>
        <w:t xml:space="preserve">Pod prihvatljivim izravnim troškovima podrazumijevaju se troškovi koji su neposredno povezani uz provedbu pojedinih aktivnosti prijavljenog programa kao što su: </w:t>
      </w:r>
    </w:p>
    <w:p w14:paraId="5176F55F" w14:textId="77777777" w:rsidR="00423A40" w:rsidRPr="006C3A93" w:rsidRDefault="00423A40" w:rsidP="00423A40">
      <w:pPr>
        <w:pStyle w:val="Odlomakpopisa"/>
        <w:numPr>
          <w:ilvl w:val="0"/>
          <w:numId w:val="6"/>
        </w:numPr>
        <w:spacing w:after="0" w:line="276" w:lineRule="auto"/>
        <w:rPr>
          <w:szCs w:val="22"/>
        </w:rPr>
      </w:pPr>
      <w:r w:rsidRPr="006C3A93">
        <w:rPr>
          <w:szCs w:val="22"/>
        </w:rPr>
        <w:t>izdaci za troškove plaća i naknada voditeljima programa</w:t>
      </w:r>
      <w:r w:rsidR="004152D8" w:rsidRPr="006C3A93">
        <w:rPr>
          <w:szCs w:val="22"/>
        </w:rPr>
        <w:t>,</w:t>
      </w:r>
      <w:r w:rsidRPr="006C3A93">
        <w:rPr>
          <w:szCs w:val="22"/>
        </w:rPr>
        <w:t xml:space="preserve"> projekta</w:t>
      </w:r>
      <w:r w:rsidR="004152D8" w:rsidRPr="006C3A93">
        <w:rPr>
          <w:szCs w:val="22"/>
        </w:rPr>
        <w:t xml:space="preserve"> ili manifestacije</w:t>
      </w:r>
      <w:r w:rsidRPr="006C3A93">
        <w:rPr>
          <w:szCs w:val="22"/>
        </w:rPr>
        <w:t>, izvoditeljima iz udruge i/ili vanjskim suradnicima koji sudjeluju u provedbi projekta</w:t>
      </w:r>
      <w:r w:rsidR="004152D8" w:rsidRPr="006C3A93">
        <w:rPr>
          <w:szCs w:val="22"/>
        </w:rPr>
        <w:t>, programa ili manifestacije</w:t>
      </w:r>
      <w:r w:rsidRPr="006C3A93">
        <w:rPr>
          <w:szCs w:val="22"/>
        </w:rPr>
        <w:t xml:space="preserve"> (ugovor o autorskom djelu i honorar, ugovor o djelu, ugovor o djelu redovitog studenta, ugovor o radu) pri čemu treba navesti broj mjeseci i mjesečni bruto iznos naknade,</w:t>
      </w:r>
    </w:p>
    <w:p w14:paraId="5BB0207E" w14:textId="77777777" w:rsidR="000B26EC" w:rsidRPr="006C3A93" w:rsidRDefault="000B26EC" w:rsidP="00423A40">
      <w:pPr>
        <w:pStyle w:val="Odlomakpopisa"/>
        <w:numPr>
          <w:ilvl w:val="0"/>
          <w:numId w:val="6"/>
        </w:numPr>
        <w:spacing w:after="0" w:line="276" w:lineRule="auto"/>
        <w:rPr>
          <w:szCs w:val="22"/>
        </w:rPr>
      </w:pPr>
      <w:r w:rsidRPr="006C3A93">
        <w:rPr>
          <w:szCs w:val="22"/>
        </w:rPr>
        <w:t>putni troškovi (priznaju se ako je putovanje potrebno za provedbu aktivnosti, specificirati broj osoba, odredište, učestalost te vrstu javnog prijevoza),</w:t>
      </w:r>
    </w:p>
    <w:p w14:paraId="0EDB5998" w14:textId="77777777" w:rsidR="000B26EC" w:rsidRPr="006C3A93" w:rsidRDefault="000B26EC" w:rsidP="000B26EC">
      <w:pPr>
        <w:pStyle w:val="Odlomakpopisa"/>
        <w:numPr>
          <w:ilvl w:val="0"/>
          <w:numId w:val="6"/>
        </w:numPr>
        <w:snapToGrid w:val="0"/>
        <w:spacing w:after="0" w:line="276" w:lineRule="auto"/>
        <w:rPr>
          <w:szCs w:val="22"/>
        </w:rPr>
      </w:pPr>
      <w:r w:rsidRPr="006C3A93">
        <w:rPr>
          <w:szCs w:val="22"/>
        </w:rPr>
        <w:t>izdaci za smještaj (pri čemu je potrebno specificirati broj osoba, odredište, učestalost i svrhu putovanja</w:t>
      </w:r>
      <w:r w:rsidR="001E47FD" w:rsidRPr="006C3A93">
        <w:rPr>
          <w:szCs w:val="22"/>
        </w:rPr>
        <w:t>,</w:t>
      </w:r>
      <w:r w:rsidRPr="006C3A93">
        <w:rPr>
          <w:szCs w:val="22"/>
        </w:rPr>
        <w:t xml:space="preserve"> vrstu smještaja i broj noćenja),</w:t>
      </w:r>
    </w:p>
    <w:p w14:paraId="1008CB34" w14:textId="77777777" w:rsidR="000B26EC" w:rsidRPr="006C3A93" w:rsidRDefault="000B26EC" w:rsidP="00C649D1">
      <w:pPr>
        <w:pStyle w:val="Odlomakpopisa"/>
        <w:numPr>
          <w:ilvl w:val="0"/>
          <w:numId w:val="6"/>
        </w:numPr>
        <w:spacing w:after="0" w:line="276" w:lineRule="auto"/>
        <w:rPr>
          <w:szCs w:val="22"/>
        </w:rPr>
      </w:pPr>
      <w:r w:rsidRPr="006C3A93">
        <w:rPr>
          <w:szCs w:val="22"/>
        </w:rPr>
        <w:t xml:space="preserve">troškovi reprezentacije vezani uz organizaciju programskih odnosno projektnih aktivnosti (pri čemu treba navesti svrhu, učestalost i očekivani broj sudionika), </w:t>
      </w:r>
    </w:p>
    <w:p w14:paraId="3C683919" w14:textId="77777777" w:rsidR="00423A40" w:rsidRPr="006C3A93" w:rsidRDefault="00423A40" w:rsidP="00423A40">
      <w:pPr>
        <w:pStyle w:val="Odlomakpopisa"/>
        <w:numPr>
          <w:ilvl w:val="0"/>
          <w:numId w:val="6"/>
        </w:numPr>
        <w:spacing w:after="0" w:line="276" w:lineRule="auto"/>
        <w:rPr>
          <w:szCs w:val="22"/>
        </w:rPr>
      </w:pPr>
      <w:r w:rsidRPr="006C3A93">
        <w:rPr>
          <w:szCs w:val="22"/>
        </w:rPr>
        <w:t>troškovi kupnje opreme i materijala nužne za provedbu projekta</w:t>
      </w:r>
      <w:r w:rsidR="004152D8" w:rsidRPr="006C3A93">
        <w:rPr>
          <w:szCs w:val="22"/>
        </w:rPr>
        <w:t>,</w:t>
      </w:r>
      <w:r w:rsidRPr="006C3A93">
        <w:rPr>
          <w:szCs w:val="22"/>
        </w:rPr>
        <w:t xml:space="preserve"> programa </w:t>
      </w:r>
      <w:r w:rsidR="004152D8" w:rsidRPr="006C3A93">
        <w:rPr>
          <w:szCs w:val="22"/>
        </w:rPr>
        <w:t xml:space="preserve">ili manifestacije </w:t>
      </w:r>
      <w:r w:rsidRPr="006C3A93">
        <w:rPr>
          <w:szCs w:val="22"/>
        </w:rPr>
        <w:t>koja mora biti specificirana po vrsti i iznosu</w:t>
      </w:r>
      <w:r w:rsidR="004152D8" w:rsidRPr="006C3A93">
        <w:rPr>
          <w:szCs w:val="22"/>
        </w:rPr>
        <w:t>,</w:t>
      </w:r>
    </w:p>
    <w:p w14:paraId="05633832" w14:textId="77777777" w:rsidR="00423A40" w:rsidRPr="006C3A93" w:rsidRDefault="00423A40" w:rsidP="00423A40">
      <w:pPr>
        <w:pStyle w:val="Odlomakpopisa"/>
        <w:numPr>
          <w:ilvl w:val="0"/>
          <w:numId w:val="6"/>
        </w:numPr>
        <w:spacing w:after="0" w:line="276" w:lineRule="auto"/>
        <w:rPr>
          <w:szCs w:val="22"/>
        </w:rPr>
      </w:pPr>
      <w:r w:rsidRPr="006C3A93">
        <w:rPr>
          <w:szCs w:val="22"/>
        </w:rPr>
        <w:t>organizacija radionica, predavanja, okruglih stolova, skupova (pri čemu treba posebno naznačit</w:t>
      </w:r>
      <w:r w:rsidR="004152D8" w:rsidRPr="006C3A93">
        <w:rPr>
          <w:szCs w:val="22"/>
        </w:rPr>
        <w:t>i vrstu i cijenu svake usluge),</w:t>
      </w:r>
    </w:p>
    <w:p w14:paraId="4A6F8DE9" w14:textId="77777777" w:rsidR="00423A40" w:rsidRPr="006C7400" w:rsidRDefault="00423A40" w:rsidP="00423A40">
      <w:pPr>
        <w:pStyle w:val="Odlomakpopisa"/>
        <w:numPr>
          <w:ilvl w:val="0"/>
          <w:numId w:val="6"/>
        </w:numPr>
        <w:spacing w:after="0" w:line="276" w:lineRule="auto"/>
        <w:rPr>
          <w:szCs w:val="22"/>
        </w:rPr>
      </w:pPr>
      <w:r w:rsidRPr="006C3A93">
        <w:rPr>
          <w:szCs w:val="22"/>
        </w:rPr>
        <w:t>grafičke usluge (grafička priprema, usluge tiskanja, letaka, brošura i sl. pri čemu</w:t>
      </w:r>
      <w:r w:rsidRPr="006C7400">
        <w:rPr>
          <w:szCs w:val="22"/>
        </w:rPr>
        <w:t xml:space="preserve"> treba navesti vrstu i namjenu usluge, količinu, jedinične cijene), </w:t>
      </w:r>
    </w:p>
    <w:p w14:paraId="34A402E1" w14:textId="77777777" w:rsidR="00423A40" w:rsidRPr="006C7400" w:rsidRDefault="00423A40" w:rsidP="00423A40">
      <w:pPr>
        <w:pStyle w:val="Odlomakpopisa"/>
        <w:numPr>
          <w:ilvl w:val="0"/>
          <w:numId w:val="6"/>
        </w:numPr>
        <w:spacing w:after="0" w:line="276" w:lineRule="auto"/>
        <w:rPr>
          <w:szCs w:val="22"/>
        </w:rPr>
      </w:pPr>
      <w:r w:rsidRPr="004152D8">
        <w:rPr>
          <w:szCs w:val="22"/>
        </w:rPr>
        <w:t>usluge promidžbe</w:t>
      </w:r>
      <w:r w:rsidRPr="006C7400">
        <w:rPr>
          <w:szCs w:val="22"/>
        </w:rPr>
        <w:t xml:space="preserve"> (televizijske i radijske prezentacije, održavanje internetskih stranica, obavijesti u tiskovinama, promidžbeni materijal i sl. pri čemu je potrebno navesti vrstu promidžbe, trajanje i cijenu usluge),</w:t>
      </w:r>
      <w:r w:rsidRPr="006C7400">
        <w:rPr>
          <w:b/>
          <w:szCs w:val="22"/>
        </w:rPr>
        <w:t xml:space="preserve"> </w:t>
      </w:r>
    </w:p>
    <w:p w14:paraId="130F4669" w14:textId="77777777" w:rsidR="00423A40" w:rsidRPr="006C7400" w:rsidRDefault="00423A40" w:rsidP="00423A40">
      <w:pPr>
        <w:pStyle w:val="Odlomakpopisa"/>
        <w:numPr>
          <w:ilvl w:val="0"/>
          <w:numId w:val="6"/>
        </w:numPr>
        <w:spacing w:after="0" w:line="276" w:lineRule="auto"/>
        <w:rPr>
          <w:szCs w:val="22"/>
        </w:rPr>
      </w:pPr>
      <w:r w:rsidRPr="004152D8">
        <w:rPr>
          <w:szCs w:val="22"/>
        </w:rPr>
        <w:t>troškovi komunikacije</w:t>
      </w:r>
      <w:r w:rsidRPr="006C7400">
        <w:rPr>
          <w:b/>
          <w:szCs w:val="22"/>
        </w:rPr>
        <w:t xml:space="preserve"> </w:t>
      </w:r>
      <w:r w:rsidRPr="006C7400">
        <w:rPr>
          <w:szCs w:val="22"/>
        </w:rPr>
        <w:t>(troškovi telefona, interneta i sl.) koji moraju biti specificirani</w:t>
      </w:r>
      <w:r w:rsidR="004152D8">
        <w:rPr>
          <w:szCs w:val="22"/>
        </w:rPr>
        <w:t>,</w:t>
      </w:r>
    </w:p>
    <w:p w14:paraId="4C0CE75C" w14:textId="77777777" w:rsidR="00423A40" w:rsidRDefault="00423A40" w:rsidP="00423A40">
      <w:pPr>
        <w:pStyle w:val="Odlomakpopisa"/>
        <w:numPr>
          <w:ilvl w:val="0"/>
          <w:numId w:val="6"/>
        </w:numPr>
        <w:spacing w:after="0" w:line="276" w:lineRule="auto"/>
        <w:rPr>
          <w:szCs w:val="22"/>
        </w:rPr>
      </w:pPr>
      <w:r w:rsidRPr="004152D8">
        <w:rPr>
          <w:szCs w:val="22"/>
        </w:rPr>
        <w:lastRenderedPageBreak/>
        <w:t>ostali troškovi</w:t>
      </w:r>
      <w:r w:rsidRPr="006C7400">
        <w:rPr>
          <w:szCs w:val="22"/>
        </w:rPr>
        <w:t xml:space="preserve"> koji su izravno vezani za provedbu aktivnosti programa</w:t>
      </w:r>
      <w:r w:rsidR="004152D8">
        <w:rPr>
          <w:szCs w:val="22"/>
        </w:rPr>
        <w:t>,</w:t>
      </w:r>
      <w:r w:rsidRPr="006C7400">
        <w:rPr>
          <w:szCs w:val="22"/>
        </w:rPr>
        <w:t xml:space="preserve"> projekta</w:t>
      </w:r>
      <w:r w:rsidR="004152D8">
        <w:rPr>
          <w:szCs w:val="22"/>
        </w:rPr>
        <w:t xml:space="preserve"> ili manifestacije</w:t>
      </w:r>
      <w:r w:rsidRPr="006C7400">
        <w:rPr>
          <w:szCs w:val="22"/>
        </w:rPr>
        <w:t>.</w:t>
      </w:r>
    </w:p>
    <w:p w14:paraId="26149DA0" w14:textId="77777777" w:rsidR="004152D8" w:rsidRDefault="004152D8" w:rsidP="004152D8">
      <w:pPr>
        <w:spacing w:after="0" w:line="276" w:lineRule="auto"/>
        <w:rPr>
          <w:szCs w:val="22"/>
        </w:rPr>
      </w:pPr>
    </w:p>
    <w:p w14:paraId="7FEFB77F" w14:textId="77777777" w:rsidR="00423A40" w:rsidRPr="006C7400" w:rsidRDefault="00423A40" w:rsidP="004152D8">
      <w:pPr>
        <w:spacing w:line="276" w:lineRule="auto"/>
        <w:ind w:firstLine="708"/>
        <w:rPr>
          <w:szCs w:val="22"/>
        </w:rPr>
      </w:pPr>
      <w:r w:rsidRPr="000C3584">
        <w:rPr>
          <w:szCs w:val="22"/>
        </w:rPr>
        <w:t>Pod</w:t>
      </w:r>
      <w:r w:rsidRPr="006C7400">
        <w:rPr>
          <w:szCs w:val="22"/>
        </w:rPr>
        <w:t xml:space="preserve"> </w:t>
      </w:r>
      <w:r w:rsidRPr="004152D8">
        <w:rPr>
          <w:szCs w:val="22"/>
        </w:rPr>
        <w:t>neizravnim troškovima</w:t>
      </w:r>
      <w:r w:rsidRPr="006C7400">
        <w:rPr>
          <w:szCs w:val="22"/>
        </w:rPr>
        <w:t xml:space="preserve"> podrazumijevaju se troškovi koji nisu izravno povezani s provedbom programa, </w:t>
      </w:r>
      <w:r w:rsidR="004152D8">
        <w:rPr>
          <w:szCs w:val="22"/>
        </w:rPr>
        <w:t xml:space="preserve">projekta ili manifestacije </w:t>
      </w:r>
      <w:r w:rsidRPr="006C7400">
        <w:rPr>
          <w:szCs w:val="22"/>
        </w:rPr>
        <w:t xml:space="preserve">ali neizravno pridonose postizanju </w:t>
      </w:r>
      <w:r w:rsidR="004152D8">
        <w:rPr>
          <w:szCs w:val="22"/>
        </w:rPr>
        <w:t>aktivnosti</w:t>
      </w:r>
      <w:r w:rsidRPr="006C7400">
        <w:rPr>
          <w:szCs w:val="22"/>
        </w:rPr>
        <w:t xml:space="preserve"> pri čemu i ovi troškovi trebaju biti specificirani i obrazloženi.</w:t>
      </w:r>
      <w:r w:rsidR="004152D8">
        <w:rPr>
          <w:szCs w:val="22"/>
        </w:rPr>
        <w:t xml:space="preserve"> </w:t>
      </w:r>
      <w:r w:rsidRPr="006C7400">
        <w:rPr>
          <w:szCs w:val="22"/>
        </w:rPr>
        <w:t>Pod neizravnim troškovima podrazumijevaju se troškovi energije, komunalnih usluga, najam prostora, troškovi uredskog materijala, sitnog inventara, knjigovodstvene usluge, namještaja. U slučaju prijave kupnje opreme i namještaja prijavitelji su dužni kao prilog obrascu proračuna dostaviti valjanu ponudu dobavljača/proizvođača opreme</w:t>
      </w:r>
      <w:r w:rsidR="002C6545">
        <w:rPr>
          <w:szCs w:val="22"/>
        </w:rPr>
        <w:t>,</w:t>
      </w:r>
      <w:r w:rsidRPr="006C7400">
        <w:rPr>
          <w:szCs w:val="22"/>
        </w:rPr>
        <w:t xml:space="preserve"> odnosno namještaja.</w:t>
      </w:r>
      <w:r w:rsidR="000C3584">
        <w:rPr>
          <w:szCs w:val="22"/>
        </w:rPr>
        <w:t xml:space="preserve"> </w:t>
      </w:r>
      <w:r w:rsidR="000C3584" w:rsidRPr="006C7400">
        <w:rPr>
          <w:szCs w:val="22"/>
        </w:rPr>
        <w:t>Vrijednost neizravnih troškova ne smije premašiti 20% ukupnih prihvatljivih troškova projekta.</w:t>
      </w:r>
    </w:p>
    <w:p w14:paraId="2A5F8211" w14:textId="77777777" w:rsidR="00423A40" w:rsidRDefault="00423A40" w:rsidP="00B55764">
      <w:pPr>
        <w:spacing w:after="0" w:line="276" w:lineRule="auto"/>
        <w:ind w:firstLine="709"/>
        <w:rPr>
          <w:szCs w:val="22"/>
        </w:rPr>
      </w:pPr>
      <w:r w:rsidRPr="006C7400">
        <w:rPr>
          <w:szCs w:val="22"/>
        </w:rPr>
        <w:t>U neprihvatljive troškove spadaju:</w:t>
      </w:r>
    </w:p>
    <w:p w14:paraId="2D0D94A1" w14:textId="77777777" w:rsidR="000C3584" w:rsidRDefault="000C3584" w:rsidP="000C3584">
      <w:pPr>
        <w:pStyle w:val="Odlomakpopisa2"/>
        <w:numPr>
          <w:ilvl w:val="0"/>
          <w:numId w:val="8"/>
        </w:numPr>
        <w:spacing w:after="0"/>
        <w:jc w:val="both"/>
        <w:rPr>
          <w:rFonts w:ascii="Arial" w:hAnsi="Arial" w:cs="Arial"/>
        </w:rPr>
      </w:pPr>
      <w:r w:rsidRPr="000C3584">
        <w:rPr>
          <w:rFonts w:ascii="Arial" w:hAnsi="Arial" w:cs="Arial"/>
        </w:rPr>
        <w:t>nabava, izgradnja ili adaptacija objekata,</w:t>
      </w:r>
    </w:p>
    <w:p w14:paraId="7D0B9EC7" w14:textId="77777777" w:rsidR="000C3584" w:rsidRDefault="000C3584" w:rsidP="000C3584">
      <w:pPr>
        <w:pStyle w:val="Odlomakpopisa2"/>
        <w:numPr>
          <w:ilvl w:val="0"/>
          <w:numId w:val="8"/>
        </w:numPr>
        <w:spacing w:after="0"/>
        <w:jc w:val="both"/>
        <w:rPr>
          <w:rFonts w:ascii="Arial" w:hAnsi="Arial" w:cs="Arial"/>
        </w:rPr>
      </w:pPr>
      <w:r w:rsidRPr="000C3584">
        <w:rPr>
          <w:rFonts w:ascii="Arial" w:hAnsi="Arial" w:cs="Arial"/>
        </w:rPr>
        <w:t>nabava vozila</w:t>
      </w:r>
      <w:r>
        <w:rPr>
          <w:rFonts w:ascii="Arial" w:hAnsi="Arial" w:cs="Arial"/>
        </w:rPr>
        <w:t>,</w:t>
      </w:r>
    </w:p>
    <w:p w14:paraId="41D744A2" w14:textId="77777777"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ulaganja u kapital ili kreditna ulaganja, jamstveni fondovi</w:t>
      </w:r>
      <w:r w:rsidR="000C3584">
        <w:rPr>
          <w:rFonts w:ascii="Arial" w:hAnsi="Arial" w:cs="Arial"/>
        </w:rPr>
        <w:t>,</w:t>
      </w:r>
    </w:p>
    <w:p w14:paraId="7A70DCEE" w14:textId="77777777"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troškovi kamata na dug</w:t>
      </w:r>
      <w:r w:rsidR="000C3584">
        <w:rPr>
          <w:rFonts w:ascii="Arial" w:hAnsi="Arial" w:cs="Arial"/>
        </w:rPr>
        <w:t>,</w:t>
      </w:r>
    </w:p>
    <w:p w14:paraId="56D88DBF" w14:textId="77777777"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kazne, financijske globe i troškovi sudskih sporova</w:t>
      </w:r>
      <w:r w:rsidR="000C3584">
        <w:rPr>
          <w:rFonts w:ascii="Arial" w:hAnsi="Arial" w:cs="Arial"/>
        </w:rPr>
        <w:t>,</w:t>
      </w:r>
    </w:p>
    <w:p w14:paraId="4CC2B8D2" w14:textId="77777777"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doprinosi za dobrovoljna zdravstvena ili mirovinska osiguranja koja nisu obvezna prema nacionalnom zakonodavstvu</w:t>
      </w:r>
      <w:r w:rsidR="000C3584">
        <w:rPr>
          <w:rFonts w:ascii="Arial" w:hAnsi="Arial" w:cs="Arial"/>
        </w:rPr>
        <w:t>,</w:t>
      </w:r>
    </w:p>
    <w:p w14:paraId="6539215C" w14:textId="77777777" w:rsidR="00423A40" w:rsidRDefault="00423A40" w:rsidP="00423A40">
      <w:pPr>
        <w:pStyle w:val="Odlomakpopisa2"/>
        <w:numPr>
          <w:ilvl w:val="0"/>
          <w:numId w:val="8"/>
        </w:numPr>
        <w:spacing w:after="0"/>
        <w:jc w:val="both"/>
        <w:rPr>
          <w:rFonts w:ascii="Arial" w:hAnsi="Arial" w:cs="Arial"/>
        </w:rPr>
      </w:pPr>
      <w:r w:rsidRPr="006C7400">
        <w:rPr>
          <w:rFonts w:ascii="Arial" w:hAnsi="Arial" w:cs="Arial"/>
        </w:rPr>
        <w:t>plaćanje naknada, potpora i nagrada zaposlenima</w:t>
      </w:r>
      <w:r w:rsidR="000C3584">
        <w:rPr>
          <w:rFonts w:ascii="Arial" w:hAnsi="Arial" w:cs="Arial"/>
        </w:rPr>
        <w:t>,</w:t>
      </w:r>
    </w:p>
    <w:p w14:paraId="5BC1B4CA" w14:textId="77777777" w:rsidR="00B55764" w:rsidRPr="006C7400" w:rsidRDefault="00B55764" w:rsidP="00B55764">
      <w:pPr>
        <w:pStyle w:val="Odlomakpopisa2"/>
        <w:numPr>
          <w:ilvl w:val="0"/>
          <w:numId w:val="8"/>
        </w:numPr>
        <w:spacing w:after="0"/>
        <w:jc w:val="both"/>
        <w:rPr>
          <w:rFonts w:ascii="Arial" w:hAnsi="Arial" w:cs="Arial"/>
        </w:rPr>
      </w:pPr>
      <w:r w:rsidRPr="00B55764">
        <w:rPr>
          <w:rFonts w:ascii="Arial" w:hAnsi="Arial" w:cs="Arial"/>
        </w:rPr>
        <w:t>bankovne pristojbe za otvaranje i vođenje računa, naknade za financijske transfere i druge pristojbe u potpunosti financijske prirode,</w:t>
      </w:r>
    </w:p>
    <w:p w14:paraId="31419894" w14:textId="77777777"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troškovi koji su već bili financirani iz javnih izvora</w:t>
      </w:r>
      <w:r w:rsidR="000C3584">
        <w:rPr>
          <w:rFonts w:ascii="Arial" w:hAnsi="Arial" w:cs="Arial"/>
        </w:rPr>
        <w:t>,</w:t>
      </w:r>
      <w:r w:rsidRPr="006C7400">
        <w:rPr>
          <w:rFonts w:ascii="Arial" w:hAnsi="Arial" w:cs="Arial"/>
        </w:rPr>
        <w:t xml:space="preserve"> odnosno troškovi koji se u razdoblju provedbe programa financiraju iz drugih izvora</w:t>
      </w:r>
      <w:r w:rsidR="00B55764">
        <w:rPr>
          <w:rFonts w:ascii="Arial" w:hAnsi="Arial" w:cs="Arial"/>
        </w:rPr>
        <w:t>,</w:t>
      </w:r>
    </w:p>
    <w:p w14:paraId="3C872E86" w14:textId="77777777"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doprinosi u naravi: nefinancijski doprinosi (robe ili usluge) od trećih strana koji ne obuhvaćaju izdatke za Korisnika</w:t>
      </w:r>
    </w:p>
    <w:p w14:paraId="29108C78" w14:textId="77777777"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troškovi koji nisu predviđeni Ugovorom</w:t>
      </w:r>
    </w:p>
    <w:p w14:paraId="7AE99D80" w14:textId="77777777"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donacije u dobrotvorne svrhe</w:t>
      </w:r>
    </w:p>
    <w:p w14:paraId="6F4C2365" w14:textId="77777777"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zajmovi drugim organizacijama ili pojedincima</w:t>
      </w:r>
    </w:p>
    <w:p w14:paraId="56F6C91C" w14:textId="77777777"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drugi troškovi koji nisu u neposrednoj povezanosti sa sadržajem i ciljevima programa.</w:t>
      </w:r>
    </w:p>
    <w:p w14:paraId="548E14E8" w14:textId="77777777" w:rsidR="00423A40" w:rsidRPr="00392C31" w:rsidRDefault="00B379A5" w:rsidP="00392C31">
      <w:pPr>
        <w:pStyle w:val="Naslov2"/>
        <w:numPr>
          <w:ilvl w:val="1"/>
          <w:numId w:val="17"/>
        </w:numPr>
        <w:rPr>
          <w:noProof/>
          <w:sz w:val="22"/>
        </w:rPr>
      </w:pPr>
      <w:bookmarkStart w:id="14" w:name="_Toc503628086"/>
      <w:r w:rsidRPr="00392C31">
        <w:rPr>
          <w:noProof/>
          <w:sz w:val="22"/>
        </w:rPr>
        <w:t>NATJEČAJNA DOKUMENTACIJA</w:t>
      </w:r>
      <w:bookmarkEnd w:id="14"/>
    </w:p>
    <w:p w14:paraId="69C4EB09" w14:textId="77777777" w:rsidR="00423A40" w:rsidRPr="006C7400" w:rsidRDefault="008273D7" w:rsidP="00225654">
      <w:pPr>
        <w:spacing w:before="240" w:line="276" w:lineRule="auto"/>
        <w:ind w:firstLine="709"/>
        <w:rPr>
          <w:noProof/>
          <w:szCs w:val="22"/>
        </w:rPr>
      </w:pPr>
      <w:r w:rsidRPr="008273D7">
        <w:rPr>
          <w:noProof/>
          <w:szCs w:val="22"/>
        </w:rPr>
        <w:t xml:space="preserve">Prijava se smatra potpunom ukoliko sadrži sve prijavne obrasce i obvezne priloge kako je zahtijevano u </w:t>
      </w:r>
      <w:r w:rsidR="00225654">
        <w:rPr>
          <w:noProof/>
          <w:szCs w:val="22"/>
        </w:rPr>
        <w:t xml:space="preserve">Javnom </w:t>
      </w:r>
      <w:r w:rsidR="00825CC2">
        <w:rPr>
          <w:noProof/>
          <w:szCs w:val="22"/>
        </w:rPr>
        <w:t>natječaju</w:t>
      </w:r>
      <w:r w:rsidR="00225654">
        <w:rPr>
          <w:noProof/>
          <w:szCs w:val="22"/>
        </w:rPr>
        <w:t xml:space="preserve"> </w:t>
      </w:r>
      <w:r w:rsidRPr="008273D7">
        <w:rPr>
          <w:noProof/>
          <w:szCs w:val="22"/>
        </w:rPr>
        <w:t>i natječajnoj dokumentaciji. Sve stavke prijavn</w:t>
      </w:r>
      <w:r w:rsidR="00225654">
        <w:rPr>
          <w:noProof/>
          <w:szCs w:val="22"/>
        </w:rPr>
        <w:t>ih</w:t>
      </w:r>
      <w:r w:rsidRPr="008273D7">
        <w:rPr>
          <w:noProof/>
          <w:szCs w:val="22"/>
        </w:rPr>
        <w:t xml:space="preserve"> obra</w:t>
      </w:r>
      <w:r w:rsidR="00225654">
        <w:rPr>
          <w:noProof/>
          <w:szCs w:val="22"/>
        </w:rPr>
        <w:t>zaca</w:t>
      </w:r>
      <w:r w:rsidRPr="008273D7">
        <w:rPr>
          <w:noProof/>
          <w:szCs w:val="22"/>
        </w:rPr>
        <w:t xml:space="preserve"> moraju biti u potpunosti </w:t>
      </w:r>
      <w:r w:rsidR="00A710D4">
        <w:rPr>
          <w:noProof/>
          <w:szCs w:val="22"/>
        </w:rPr>
        <w:t>is</w:t>
      </w:r>
      <w:r w:rsidRPr="008273D7">
        <w:rPr>
          <w:noProof/>
          <w:szCs w:val="22"/>
        </w:rPr>
        <w:t>punjene, osim uk</w:t>
      </w:r>
      <w:r w:rsidR="00D20B3D">
        <w:rPr>
          <w:noProof/>
          <w:szCs w:val="22"/>
        </w:rPr>
        <w:t>oliko određena stavka nije prim</w:t>
      </w:r>
      <w:r w:rsidRPr="008273D7">
        <w:rPr>
          <w:noProof/>
          <w:szCs w:val="22"/>
        </w:rPr>
        <w:t>jenjiva za udrugu</w:t>
      </w:r>
      <w:r w:rsidR="00A710D4">
        <w:rPr>
          <w:noProof/>
          <w:szCs w:val="22"/>
        </w:rPr>
        <w:t xml:space="preserve"> / neprofitnu organizaciju</w:t>
      </w:r>
      <w:r w:rsidRPr="008273D7">
        <w:rPr>
          <w:noProof/>
          <w:szCs w:val="22"/>
        </w:rPr>
        <w:t>.</w:t>
      </w:r>
      <w:r w:rsidR="00225654">
        <w:rPr>
          <w:noProof/>
          <w:szCs w:val="22"/>
        </w:rPr>
        <w:t xml:space="preserve"> Razmatrat će se isključivo prijave ispisane </w:t>
      </w:r>
      <w:r w:rsidR="00DA7C8E">
        <w:rPr>
          <w:noProof/>
          <w:szCs w:val="22"/>
        </w:rPr>
        <w:t xml:space="preserve">računalom i to </w:t>
      </w:r>
      <w:r w:rsidR="00225654">
        <w:rPr>
          <w:noProof/>
          <w:szCs w:val="22"/>
        </w:rPr>
        <w:t>na propisanim obrascima od strane Grada Labina.</w:t>
      </w:r>
      <w:r w:rsidR="00A710D4">
        <w:rPr>
          <w:noProof/>
          <w:szCs w:val="22"/>
        </w:rPr>
        <w:t xml:space="preserve"> Obrasci se ispunjavaju na hrvatskom jeziku.</w:t>
      </w:r>
    </w:p>
    <w:p w14:paraId="4279A18B" w14:textId="77777777" w:rsidR="00423A40" w:rsidRPr="006C7400" w:rsidRDefault="00423A40" w:rsidP="00423A40">
      <w:pPr>
        <w:spacing w:line="276" w:lineRule="auto"/>
        <w:ind w:firstLine="405"/>
        <w:rPr>
          <w:noProof/>
          <w:szCs w:val="22"/>
        </w:rPr>
      </w:pPr>
      <w:r w:rsidRPr="006C7400">
        <w:rPr>
          <w:noProof/>
          <w:szCs w:val="22"/>
        </w:rPr>
        <w:t>Obavezna natječajna dokumetacija za prijavu programa</w:t>
      </w:r>
      <w:r w:rsidR="00003912">
        <w:rPr>
          <w:noProof/>
          <w:szCs w:val="22"/>
        </w:rPr>
        <w:t xml:space="preserve"> </w:t>
      </w:r>
      <w:r w:rsidRPr="006C7400">
        <w:rPr>
          <w:noProof/>
          <w:szCs w:val="22"/>
        </w:rPr>
        <w:t>/</w:t>
      </w:r>
      <w:r w:rsidR="00003912">
        <w:rPr>
          <w:noProof/>
          <w:szCs w:val="22"/>
        </w:rPr>
        <w:t xml:space="preserve"> </w:t>
      </w:r>
      <w:r w:rsidRPr="006C7400">
        <w:rPr>
          <w:noProof/>
          <w:szCs w:val="22"/>
        </w:rPr>
        <w:t xml:space="preserve">projekta </w:t>
      </w:r>
      <w:r w:rsidR="00003912">
        <w:rPr>
          <w:noProof/>
          <w:szCs w:val="22"/>
        </w:rPr>
        <w:t>/ manifestacije</w:t>
      </w:r>
      <w:r w:rsidRPr="006C7400">
        <w:rPr>
          <w:noProof/>
          <w:szCs w:val="22"/>
        </w:rPr>
        <w:t>:</w:t>
      </w:r>
    </w:p>
    <w:p w14:paraId="4F373334" w14:textId="77777777" w:rsidR="00423A40" w:rsidRPr="006C7400" w:rsidRDefault="002A52FB" w:rsidP="002A52FB">
      <w:pPr>
        <w:numPr>
          <w:ilvl w:val="0"/>
          <w:numId w:val="9"/>
        </w:numPr>
        <w:spacing w:after="0" w:line="276" w:lineRule="auto"/>
        <w:rPr>
          <w:szCs w:val="22"/>
        </w:rPr>
      </w:pPr>
      <w:r>
        <w:rPr>
          <w:szCs w:val="22"/>
        </w:rPr>
        <w:t>I</w:t>
      </w:r>
      <w:r w:rsidRPr="002A52FB">
        <w:rPr>
          <w:szCs w:val="22"/>
        </w:rPr>
        <w:t xml:space="preserve">spunjen, potpisan i ovjeren </w:t>
      </w:r>
      <w:r>
        <w:rPr>
          <w:szCs w:val="22"/>
        </w:rPr>
        <w:t>O</w:t>
      </w:r>
      <w:r w:rsidRPr="002A52FB">
        <w:rPr>
          <w:szCs w:val="22"/>
        </w:rPr>
        <w:t>brazac opisa programa</w:t>
      </w:r>
      <w:r>
        <w:rPr>
          <w:szCs w:val="22"/>
        </w:rPr>
        <w:t xml:space="preserve"> </w:t>
      </w:r>
      <w:r w:rsidRPr="002A52FB">
        <w:rPr>
          <w:szCs w:val="22"/>
        </w:rPr>
        <w:t>/</w:t>
      </w:r>
      <w:r>
        <w:rPr>
          <w:szCs w:val="22"/>
        </w:rPr>
        <w:t xml:space="preserve"> </w:t>
      </w:r>
      <w:r w:rsidRPr="002A52FB">
        <w:rPr>
          <w:szCs w:val="22"/>
        </w:rPr>
        <w:t>projekta</w:t>
      </w:r>
      <w:r>
        <w:rPr>
          <w:szCs w:val="22"/>
        </w:rPr>
        <w:t xml:space="preserve"> </w:t>
      </w:r>
      <w:r w:rsidRPr="002A52FB">
        <w:rPr>
          <w:szCs w:val="22"/>
        </w:rPr>
        <w:t>/</w:t>
      </w:r>
      <w:r>
        <w:rPr>
          <w:szCs w:val="22"/>
        </w:rPr>
        <w:t xml:space="preserve"> </w:t>
      </w:r>
      <w:r w:rsidRPr="002A52FB">
        <w:rPr>
          <w:szCs w:val="22"/>
        </w:rPr>
        <w:t>manifestacije</w:t>
      </w:r>
    </w:p>
    <w:p w14:paraId="13B42656" w14:textId="77777777" w:rsidR="00423A40" w:rsidRPr="006C7400" w:rsidRDefault="002A52FB" w:rsidP="002A52FB">
      <w:pPr>
        <w:numPr>
          <w:ilvl w:val="0"/>
          <w:numId w:val="9"/>
        </w:numPr>
        <w:spacing w:after="0" w:line="276" w:lineRule="auto"/>
        <w:rPr>
          <w:noProof/>
          <w:szCs w:val="22"/>
        </w:rPr>
      </w:pPr>
      <w:r>
        <w:rPr>
          <w:szCs w:val="22"/>
        </w:rPr>
        <w:t>Ispunjen, potpisan i ovjeren O</w:t>
      </w:r>
      <w:r w:rsidRPr="002A52FB">
        <w:rPr>
          <w:szCs w:val="22"/>
        </w:rPr>
        <w:t xml:space="preserve">brazac proračuna programa / projekta / manifestacije </w:t>
      </w:r>
    </w:p>
    <w:p w14:paraId="012F7FEC" w14:textId="77777777" w:rsidR="00423A40" w:rsidRPr="006C7400" w:rsidRDefault="006943C6" w:rsidP="006943C6">
      <w:pPr>
        <w:numPr>
          <w:ilvl w:val="0"/>
          <w:numId w:val="9"/>
        </w:numPr>
        <w:spacing w:after="0" w:line="276" w:lineRule="auto"/>
        <w:rPr>
          <w:noProof/>
          <w:szCs w:val="22"/>
        </w:rPr>
      </w:pPr>
      <w:r>
        <w:rPr>
          <w:noProof/>
          <w:szCs w:val="22"/>
        </w:rPr>
        <w:t>I</w:t>
      </w:r>
      <w:r w:rsidRPr="006943C6">
        <w:rPr>
          <w:noProof/>
          <w:szCs w:val="22"/>
        </w:rPr>
        <w:t xml:space="preserve">spunjen, potpisan i ovjeren </w:t>
      </w:r>
      <w:r>
        <w:rPr>
          <w:noProof/>
          <w:szCs w:val="22"/>
        </w:rPr>
        <w:t>O</w:t>
      </w:r>
      <w:r w:rsidRPr="006943C6">
        <w:rPr>
          <w:noProof/>
          <w:szCs w:val="22"/>
        </w:rPr>
        <w:t>brazac popisa priloga koji se prilažu prijavi</w:t>
      </w:r>
    </w:p>
    <w:p w14:paraId="4456300C" w14:textId="77777777" w:rsidR="00423A40" w:rsidRPr="006C7400" w:rsidRDefault="0061298F" w:rsidP="0061298F">
      <w:pPr>
        <w:numPr>
          <w:ilvl w:val="0"/>
          <w:numId w:val="9"/>
        </w:numPr>
        <w:spacing w:after="0" w:line="276" w:lineRule="auto"/>
        <w:rPr>
          <w:szCs w:val="22"/>
        </w:rPr>
      </w:pPr>
      <w:r>
        <w:rPr>
          <w:szCs w:val="22"/>
        </w:rPr>
        <w:t>P</w:t>
      </w:r>
      <w:r w:rsidRPr="0061298F">
        <w:rPr>
          <w:szCs w:val="22"/>
        </w:rPr>
        <w:t>reslika Zapisnika tijela udruge / neprofitne organizacije iz kojeg je razvidno da je usvojen projekt / program / manifestacija koji se prijavljuje na Javni natječaj</w:t>
      </w:r>
    </w:p>
    <w:p w14:paraId="397E208A" w14:textId="77777777" w:rsidR="00423A40" w:rsidRPr="006C7400" w:rsidRDefault="00F762CF" w:rsidP="00F762CF">
      <w:pPr>
        <w:numPr>
          <w:ilvl w:val="0"/>
          <w:numId w:val="9"/>
        </w:numPr>
        <w:spacing w:after="0" w:line="276" w:lineRule="auto"/>
        <w:jc w:val="left"/>
        <w:rPr>
          <w:szCs w:val="22"/>
        </w:rPr>
      </w:pPr>
      <w:r>
        <w:rPr>
          <w:szCs w:val="22"/>
        </w:rPr>
        <w:lastRenderedPageBreak/>
        <w:t>P</w:t>
      </w:r>
      <w:r w:rsidRPr="00F762CF">
        <w:rPr>
          <w:szCs w:val="22"/>
        </w:rPr>
        <w:t>osljednji Upitnik o funkcioniranju sustava financijskog upravljanja i kontrola zajedno sa Zapisnikom tijela udruge / neprofitne organizacije koje ga je usvojilo</w:t>
      </w:r>
    </w:p>
    <w:p w14:paraId="36B3225A" w14:textId="77777777" w:rsidR="003674EC" w:rsidRDefault="003674EC" w:rsidP="00423A40">
      <w:pPr>
        <w:numPr>
          <w:ilvl w:val="0"/>
          <w:numId w:val="9"/>
        </w:numPr>
        <w:spacing w:after="0" w:line="276" w:lineRule="auto"/>
        <w:jc w:val="left"/>
        <w:rPr>
          <w:szCs w:val="22"/>
        </w:rPr>
      </w:pPr>
      <w:r w:rsidRPr="003674EC">
        <w:rPr>
          <w:szCs w:val="22"/>
        </w:rPr>
        <w:t>Ispunjena, potpisana i ovjerena Izjava o nepostojanju dvostrukog financiranja</w:t>
      </w:r>
    </w:p>
    <w:p w14:paraId="1139B6D5" w14:textId="77777777" w:rsidR="003674EC" w:rsidRPr="00004A52" w:rsidRDefault="003674EC" w:rsidP="00423A40">
      <w:pPr>
        <w:numPr>
          <w:ilvl w:val="0"/>
          <w:numId w:val="9"/>
        </w:numPr>
        <w:spacing w:after="0" w:line="276" w:lineRule="auto"/>
        <w:jc w:val="left"/>
        <w:rPr>
          <w:szCs w:val="22"/>
        </w:rPr>
      </w:pPr>
      <w:r>
        <w:t>I</w:t>
      </w:r>
      <w:r w:rsidRPr="003674EC">
        <w:t>spunjena, potpisana i ovjerena Izjava o partnerstvu (ukoliko se projekt / program / manifestacija provodi u partnerstvu sa drugim prihvatljivim subjektima)</w:t>
      </w:r>
    </w:p>
    <w:p w14:paraId="6E27BE93" w14:textId="136087F9" w:rsidR="00004A52" w:rsidRPr="001408A7" w:rsidRDefault="00004A52" w:rsidP="00423A40">
      <w:pPr>
        <w:numPr>
          <w:ilvl w:val="0"/>
          <w:numId w:val="9"/>
        </w:numPr>
        <w:spacing w:after="0" w:line="276" w:lineRule="auto"/>
        <w:jc w:val="left"/>
        <w:rPr>
          <w:sz w:val="20"/>
          <w:szCs w:val="22"/>
        </w:rPr>
      </w:pPr>
      <w:r>
        <w:t>I</w:t>
      </w:r>
      <w:r w:rsidRPr="00004A52">
        <w:t>spis elektronskog Izvješća nadležnom ministarstvu o provedbi volontiranja (ukoliko je organizacija u prijavi navela volonterski rad)</w:t>
      </w:r>
    </w:p>
    <w:p w14:paraId="32722DFC" w14:textId="77777777" w:rsidR="001408A7" w:rsidRPr="001408A7" w:rsidRDefault="001408A7" w:rsidP="00423A40">
      <w:pPr>
        <w:numPr>
          <w:ilvl w:val="0"/>
          <w:numId w:val="9"/>
        </w:numPr>
        <w:spacing w:after="0" w:line="276" w:lineRule="auto"/>
        <w:jc w:val="left"/>
        <w:rPr>
          <w:sz w:val="20"/>
          <w:szCs w:val="22"/>
        </w:rPr>
      </w:pPr>
      <w:r>
        <w:t xml:space="preserve"> Popis članova s prebivalištem na području Grada Labina (dostavljaju samo one udruge čije je sjedište izvan Grada Labina) </w:t>
      </w:r>
    </w:p>
    <w:p w14:paraId="794D0929" w14:textId="001306FD" w:rsidR="001408A7" w:rsidRPr="00A04F62" w:rsidRDefault="001408A7" w:rsidP="00423A40">
      <w:pPr>
        <w:numPr>
          <w:ilvl w:val="0"/>
          <w:numId w:val="9"/>
        </w:numPr>
        <w:spacing w:after="0" w:line="276" w:lineRule="auto"/>
        <w:jc w:val="left"/>
        <w:rPr>
          <w:sz w:val="20"/>
          <w:szCs w:val="22"/>
        </w:rPr>
      </w:pPr>
      <w:r>
        <w:t xml:space="preserve"> Obrazac Izjave o suglasnosti za uvid u kaznenu evidenciju za sve osobe koje rade direktno s djecom</w:t>
      </w:r>
    </w:p>
    <w:p w14:paraId="402E0762" w14:textId="77777777" w:rsidR="00A04F62" w:rsidRPr="00A04F62" w:rsidRDefault="00A04F62" w:rsidP="00A04F62">
      <w:pPr>
        <w:spacing w:after="0" w:line="276" w:lineRule="auto"/>
        <w:ind w:left="720"/>
        <w:jc w:val="left"/>
        <w:rPr>
          <w:sz w:val="20"/>
        </w:rPr>
      </w:pPr>
    </w:p>
    <w:p w14:paraId="40DE1869" w14:textId="77777777" w:rsidR="00FF5575" w:rsidRDefault="009C0A4C" w:rsidP="00A04F62">
      <w:pPr>
        <w:spacing w:before="200" w:after="0" w:line="276" w:lineRule="auto"/>
        <w:rPr>
          <w:szCs w:val="22"/>
        </w:rPr>
      </w:pPr>
      <w:r w:rsidRPr="009C0A4C">
        <w:rPr>
          <w:szCs w:val="22"/>
        </w:rPr>
        <w:t xml:space="preserve">Ukoliko </w:t>
      </w:r>
      <w:r>
        <w:rPr>
          <w:szCs w:val="22"/>
        </w:rPr>
        <w:t>prijavitelju</w:t>
      </w:r>
      <w:r w:rsidRPr="009C0A4C">
        <w:rPr>
          <w:szCs w:val="22"/>
        </w:rPr>
        <w:t xml:space="preserve"> bude odobreno </w:t>
      </w:r>
      <w:r>
        <w:rPr>
          <w:szCs w:val="22"/>
        </w:rPr>
        <w:t>su</w:t>
      </w:r>
      <w:r w:rsidRPr="009C0A4C">
        <w:rPr>
          <w:szCs w:val="22"/>
        </w:rPr>
        <w:t>financiranje, prije potpisa Ugovora obvez</w:t>
      </w:r>
      <w:r>
        <w:rPr>
          <w:szCs w:val="22"/>
        </w:rPr>
        <w:t>an je</w:t>
      </w:r>
      <w:r w:rsidRPr="009C0A4C">
        <w:rPr>
          <w:szCs w:val="22"/>
        </w:rPr>
        <w:t xml:space="preserve"> dostaviti slijedeć</w:t>
      </w:r>
      <w:r>
        <w:rPr>
          <w:szCs w:val="22"/>
        </w:rPr>
        <w:t>u</w:t>
      </w:r>
      <w:r w:rsidRPr="009C0A4C">
        <w:rPr>
          <w:szCs w:val="22"/>
        </w:rPr>
        <w:t xml:space="preserve"> dokument</w:t>
      </w:r>
      <w:r>
        <w:rPr>
          <w:szCs w:val="22"/>
        </w:rPr>
        <w:t>aciju</w:t>
      </w:r>
      <w:r w:rsidRPr="009C0A4C">
        <w:rPr>
          <w:szCs w:val="22"/>
        </w:rPr>
        <w:t>:</w:t>
      </w:r>
    </w:p>
    <w:p w14:paraId="235B5DDF" w14:textId="77777777" w:rsidR="00FF5575" w:rsidRPr="00FF5575" w:rsidRDefault="00FF5575" w:rsidP="00FF5575">
      <w:pPr>
        <w:pStyle w:val="Odlomakpopisa"/>
        <w:numPr>
          <w:ilvl w:val="1"/>
          <w:numId w:val="11"/>
        </w:numPr>
        <w:spacing w:before="200" w:after="0" w:line="276" w:lineRule="auto"/>
        <w:ind w:hanging="436"/>
        <w:rPr>
          <w:szCs w:val="22"/>
        </w:rPr>
      </w:pPr>
      <w:r>
        <w:rPr>
          <w:szCs w:val="22"/>
        </w:rPr>
        <w:t>U</w:t>
      </w:r>
      <w:r w:rsidRPr="00FF5575">
        <w:rPr>
          <w:szCs w:val="22"/>
        </w:rPr>
        <w:t>vjerenje nadležnog suda da se ne vodi kazneni postupak protiv osobe ovlaštene za zastupanje udruge i voditelja projekta, ne starije od 6 mjeseci – može i elektronski ispis</w:t>
      </w:r>
    </w:p>
    <w:p w14:paraId="71CAAAB7" w14:textId="77777777" w:rsidR="001408A7" w:rsidRDefault="00FF5575" w:rsidP="001408A7">
      <w:pPr>
        <w:pStyle w:val="Odlomakpopisa"/>
        <w:numPr>
          <w:ilvl w:val="1"/>
          <w:numId w:val="11"/>
        </w:numPr>
        <w:spacing w:before="200" w:after="0" w:line="276" w:lineRule="auto"/>
        <w:ind w:hanging="436"/>
        <w:rPr>
          <w:szCs w:val="22"/>
        </w:rPr>
      </w:pPr>
      <w:r>
        <w:rPr>
          <w:bCs/>
          <w:color w:val="000000"/>
          <w:szCs w:val="22"/>
        </w:rPr>
        <w:t>P</w:t>
      </w:r>
      <w:r w:rsidRPr="00FF5575">
        <w:rPr>
          <w:bCs/>
          <w:color w:val="000000"/>
          <w:szCs w:val="22"/>
        </w:rPr>
        <w:t>otvrdu Porezne uprave o stanju javnog dugovanja za prijavitelja i partnere, ne stariju od 30 dana</w:t>
      </w:r>
      <w:r w:rsidR="001408A7" w:rsidRPr="001408A7">
        <w:rPr>
          <w:szCs w:val="22"/>
        </w:rPr>
        <w:t xml:space="preserve">  </w:t>
      </w:r>
    </w:p>
    <w:p w14:paraId="1207A166" w14:textId="3187314F" w:rsidR="001408A7" w:rsidRPr="001408A7" w:rsidRDefault="001408A7" w:rsidP="001408A7">
      <w:pPr>
        <w:pStyle w:val="Odlomakpopisa"/>
        <w:numPr>
          <w:ilvl w:val="1"/>
          <w:numId w:val="11"/>
        </w:numPr>
        <w:spacing w:before="200" w:after="0" w:line="276" w:lineRule="auto"/>
        <w:ind w:hanging="436"/>
        <w:rPr>
          <w:szCs w:val="22"/>
        </w:rPr>
      </w:pPr>
      <w:r w:rsidRPr="001408A7">
        <w:rPr>
          <w:szCs w:val="22"/>
        </w:rPr>
        <w:t>Za obveznike jednostavnog knjigovodstva- Odluka o vođenju jednostavnog knjigovodstva i Knjige prihoda i rashoda za prethodnu godinu (preslike)</w:t>
      </w:r>
    </w:p>
    <w:p w14:paraId="68D016CD" w14:textId="77777777" w:rsidR="001408A7" w:rsidRPr="00FF5575" w:rsidRDefault="001408A7" w:rsidP="001408A7">
      <w:pPr>
        <w:pStyle w:val="Odlomakpopisa"/>
        <w:spacing w:before="200" w:after="0" w:line="276" w:lineRule="auto"/>
        <w:rPr>
          <w:szCs w:val="22"/>
        </w:rPr>
      </w:pPr>
    </w:p>
    <w:p w14:paraId="6E6B848D" w14:textId="77777777" w:rsidR="003674EC" w:rsidRPr="00004A52" w:rsidRDefault="003674EC" w:rsidP="003674EC">
      <w:pPr>
        <w:spacing w:after="0" w:line="276" w:lineRule="auto"/>
        <w:jc w:val="left"/>
        <w:rPr>
          <w:sz w:val="20"/>
          <w:szCs w:val="22"/>
        </w:rPr>
      </w:pPr>
    </w:p>
    <w:p w14:paraId="2DC90C83" w14:textId="77777777" w:rsidR="00423A40" w:rsidRPr="00BD579A" w:rsidRDefault="00423A40" w:rsidP="00392C31">
      <w:pPr>
        <w:pStyle w:val="Naslov2"/>
        <w:numPr>
          <w:ilvl w:val="2"/>
          <w:numId w:val="17"/>
        </w:numPr>
        <w:rPr>
          <w:sz w:val="22"/>
          <w:szCs w:val="22"/>
        </w:rPr>
      </w:pPr>
      <w:bookmarkStart w:id="15" w:name="_Toc503628087"/>
      <w:r w:rsidRPr="00BD579A">
        <w:rPr>
          <w:noProof/>
          <w:sz w:val="22"/>
        </w:rPr>
        <w:t xml:space="preserve">SADRŽAJ </w:t>
      </w:r>
      <w:r w:rsidR="00BD579A">
        <w:rPr>
          <w:noProof/>
          <w:sz w:val="22"/>
        </w:rPr>
        <w:t xml:space="preserve">OBRASCA </w:t>
      </w:r>
      <w:r w:rsidRPr="00BD579A">
        <w:rPr>
          <w:noProof/>
          <w:sz w:val="22"/>
        </w:rPr>
        <w:t>OPISNO</w:t>
      </w:r>
      <w:r w:rsidR="00B179FC">
        <w:rPr>
          <w:noProof/>
          <w:sz w:val="22"/>
        </w:rPr>
        <w:t>G</w:t>
      </w:r>
      <w:r w:rsidRPr="00BD579A">
        <w:rPr>
          <w:noProof/>
          <w:sz w:val="22"/>
        </w:rPr>
        <w:t xml:space="preserve"> </w:t>
      </w:r>
      <w:r w:rsidR="00BD579A">
        <w:rPr>
          <w:noProof/>
          <w:sz w:val="22"/>
        </w:rPr>
        <w:t>PROGRAMA / PROJEKTA / MANIFESTACIJE</w:t>
      </w:r>
      <w:bookmarkEnd w:id="15"/>
    </w:p>
    <w:p w14:paraId="14F1CEBD" w14:textId="77777777" w:rsidR="00423A40" w:rsidRPr="006C7400" w:rsidRDefault="00423A40" w:rsidP="00423A40">
      <w:pPr>
        <w:pStyle w:val="Bezproreda"/>
        <w:spacing w:line="276" w:lineRule="auto"/>
        <w:ind w:firstLine="708"/>
        <w:jc w:val="both"/>
        <w:rPr>
          <w:rFonts w:ascii="Arial" w:hAnsi="Arial" w:cs="Arial"/>
          <w:noProof/>
        </w:rPr>
      </w:pPr>
    </w:p>
    <w:p w14:paraId="1B94F7A3" w14:textId="2A7B7ED0" w:rsidR="00423A40" w:rsidRDefault="008A58EF" w:rsidP="00423A40">
      <w:pPr>
        <w:pStyle w:val="Bezproreda"/>
        <w:spacing w:line="276" w:lineRule="auto"/>
        <w:ind w:firstLine="708"/>
        <w:jc w:val="both"/>
        <w:rPr>
          <w:rFonts w:ascii="Arial" w:hAnsi="Arial" w:cs="Arial"/>
          <w:noProof/>
        </w:rPr>
      </w:pPr>
      <w:r>
        <w:rPr>
          <w:rFonts w:ascii="Arial" w:hAnsi="Arial" w:cs="Arial"/>
          <w:noProof/>
        </w:rPr>
        <w:t>P</w:t>
      </w:r>
      <w:r w:rsidR="009D5FF3" w:rsidRPr="009D5FF3">
        <w:rPr>
          <w:rFonts w:ascii="Arial" w:hAnsi="Arial" w:cs="Arial"/>
          <w:noProof/>
        </w:rPr>
        <w:t xml:space="preserve">ažljivo </w:t>
      </w:r>
      <w:r w:rsidR="009D5FF3">
        <w:rPr>
          <w:rFonts w:ascii="Arial" w:hAnsi="Arial" w:cs="Arial"/>
          <w:noProof/>
        </w:rPr>
        <w:t>is</w:t>
      </w:r>
      <w:r w:rsidR="009D5FF3" w:rsidRPr="009D5FF3">
        <w:rPr>
          <w:rFonts w:ascii="Arial" w:hAnsi="Arial" w:cs="Arial"/>
          <w:noProof/>
        </w:rPr>
        <w:t>punite</w:t>
      </w:r>
      <w:r>
        <w:rPr>
          <w:rFonts w:ascii="Arial" w:hAnsi="Arial" w:cs="Arial"/>
          <w:noProof/>
        </w:rPr>
        <w:t xml:space="preserve"> svako pitanje</w:t>
      </w:r>
      <w:r w:rsidR="009D5FF3">
        <w:rPr>
          <w:rFonts w:ascii="Arial" w:hAnsi="Arial" w:cs="Arial"/>
          <w:noProof/>
        </w:rPr>
        <w:t xml:space="preserve">. </w:t>
      </w:r>
      <w:r>
        <w:rPr>
          <w:rFonts w:ascii="Arial" w:hAnsi="Arial" w:cs="Arial"/>
          <w:noProof/>
        </w:rPr>
        <w:t>Kod odgovora b</w:t>
      </w:r>
      <w:r w:rsidR="009D5FF3" w:rsidRPr="009D5FF3">
        <w:rPr>
          <w:rFonts w:ascii="Arial" w:hAnsi="Arial" w:cs="Arial"/>
          <w:noProof/>
        </w:rPr>
        <w:t xml:space="preserve">udite precizni </w:t>
      </w:r>
      <w:r>
        <w:rPr>
          <w:rFonts w:ascii="Arial" w:hAnsi="Arial" w:cs="Arial"/>
          <w:noProof/>
        </w:rPr>
        <w:t>te</w:t>
      </w:r>
      <w:r w:rsidR="009D5FF3" w:rsidRPr="009D5FF3">
        <w:rPr>
          <w:rFonts w:ascii="Arial" w:hAnsi="Arial" w:cs="Arial"/>
          <w:noProof/>
        </w:rPr>
        <w:t xml:space="preserve"> navedite dovoljno detalja koji će omogućiti jasnoću prijedloga.</w:t>
      </w:r>
      <w:r w:rsidR="009D5FF3">
        <w:rPr>
          <w:rFonts w:ascii="Arial" w:hAnsi="Arial" w:cs="Arial"/>
          <w:noProof/>
        </w:rPr>
        <w:t xml:space="preserve"> Stavite se u poziciju osobe koja će čitati prijavu i temeljem nje izvršiti </w:t>
      </w:r>
      <w:r w:rsidR="009D5FF3" w:rsidRPr="009D5FF3">
        <w:rPr>
          <w:rFonts w:ascii="Arial" w:hAnsi="Arial" w:cs="Arial"/>
          <w:noProof/>
        </w:rPr>
        <w:t>procjen</w:t>
      </w:r>
      <w:r w:rsidR="009D5FF3">
        <w:rPr>
          <w:rFonts w:ascii="Arial" w:hAnsi="Arial" w:cs="Arial"/>
          <w:noProof/>
        </w:rPr>
        <w:t>u</w:t>
      </w:r>
      <w:r w:rsidR="009D5FF3" w:rsidRPr="009D5FF3">
        <w:rPr>
          <w:rFonts w:ascii="Arial" w:hAnsi="Arial" w:cs="Arial"/>
          <w:noProof/>
        </w:rPr>
        <w:t xml:space="preserve"> kvalitete </w:t>
      </w:r>
      <w:r>
        <w:rPr>
          <w:rFonts w:ascii="Arial" w:hAnsi="Arial" w:cs="Arial"/>
          <w:noProof/>
        </w:rPr>
        <w:t xml:space="preserve">vašeg </w:t>
      </w:r>
      <w:r w:rsidR="009D5FF3" w:rsidRPr="009D5FF3">
        <w:rPr>
          <w:rFonts w:ascii="Arial" w:hAnsi="Arial" w:cs="Arial"/>
          <w:noProof/>
        </w:rPr>
        <w:t xml:space="preserve">prijedloga </w:t>
      </w:r>
      <w:r w:rsidR="009D5FF3">
        <w:rPr>
          <w:rFonts w:ascii="Arial" w:hAnsi="Arial" w:cs="Arial"/>
          <w:noProof/>
        </w:rPr>
        <w:t xml:space="preserve">programa / </w:t>
      </w:r>
      <w:r w:rsidR="009D5FF3" w:rsidRPr="009D5FF3">
        <w:rPr>
          <w:rFonts w:ascii="Arial" w:hAnsi="Arial" w:cs="Arial"/>
          <w:noProof/>
        </w:rPr>
        <w:t>projekta</w:t>
      </w:r>
      <w:r w:rsidR="009D5FF3">
        <w:rPr>
          <w:rFonts w:ascii="Arial" w:hAnsi="Arial" w:cs="Arial"/>
          <w:noProof/>
        </w:rPr>
        <w:t xml:space="preserve"> </w:t>
      </w:r>
      <w:r w:rsidR="009D5FF3" w:rsidRPr="009D5FF3">
        <w:rPr>
          <w:rFonts w:ascii="Arial" w:hAnsi="Arial" w:cs="Arial"/>
          <w:noProof/>
        </w:rPr>
        <w:t>/</w:t>
      </w:r>
      <w:r w:rsidR="009D5FF3">
        <w:rPr>
          <w:rFonts w:ascii="Arial" w:hAnsi="Arial" w:cs="Arial"/>
          <w:noProof/>
        </w:rPr>
        <w:t xml:space="preserve"> </w:t>
      </w:r>
      <w:r w:rsidR="009D5FF3" w:rsidRPr="009D5FF3">
        <w:rPr>
          <w:rFonts w:ascii="Arial" w:hAnsi="Arial" w:cs="Arial"/>
          <w:noProof/>
        </w:rPr>
        <w:t xml:space="preserve">manifestacije. </w:t>
      </w:r>
    </w:p>
    <w:p w14:paraId="5EBCC69B" w14:textId="77777777" w:rsidR="001408A7" w:rsidRDefault="001408A7" w:rsidP="00423A40">
      <w:pPr>
        <w:pStyle w:val="Bezproreda"/>
        <w:spacing w:line="276" w:lineRule="auto"/>
        <w:ind w:firstLine="708"/>
        <w:jc w:val="both"/>
        <w:rPr>
          <w:rFonts w:ascii="Arial" w:hAnsi="Arial" w:cs="Arial"/>
          <w:noProof/>
        </w:rPr>
      </w:pPr>
    </w:p>
    <w:p w14:paraId="13A4DA8B" w14:textId="3420F829" w:rsidR="000E012F" w:rsidRDefault="00357AB7" w:rsidP="000E012F">
      <w:pPr>
        <w:pStyle w:val="Bezproreda"/>
        <w:spacing w:line="276" w:lineRule="auto"/>
        <w:ind w:firstLine="708"/>
        <w:jc w:val="both"/>
        <w:rPr>
          <w:rFonts w:ascii="Arial" w:hAnsi="Arial" w:cs="Arial"/>
          <w:noProof/>
        </w:rPr>
      </w:pPr>
      <w:r>
        <w:rPr>
          <w:rFonts w:ascii="Arial" w:hAnsi="Arial" w:cs="Arial"/>
          <w:noProof/>
        </w:rPr>
        <w:t>U prvi dio obrasca unose se podaci o prijavitelju programa / projekta / manifestacije koji moraju biti istovjetni i</w:t>
      </w:r>
      <w:r w:rsidRPr="00357AB7">
        <w:rPr>
          <w:rFonts w:ascii="Arial" w:hAnsi="Arial" w:cs="Arial"/>
          <w:noProof/>
        </w:rPr>
        <w:t>spis</w:t>
      </w:r>
      <w:r>
        <w:rPr>
          <w:rFonts w:ascii="Arial" w:hAnsi="Arial" w:cs="Arial"/>
          <w:noProof/>
        </w:rPr>
        <w:t>u</w:t>
      </w:r>
      <w:r w:rsidRPr="00357AB7">
        <w:rPr>
          <w:rFonts w:ascii="Arial" w:hAnsi="Arial" w:cs="Arial"/>
          <w:noProof/>
        </w:rPr>
        <w:t xml:space="preserve"> elektronske stranice sa podacima udruge iz Registra udruga RH ili drugog odgovarajućeg registra</w:t>
      </w:r>
      <w:r w:rsidR="001408A7">
        <w:rPr>
          <w:rFonts w:ascii="Arial" w:hAnsi="Arial" w:cs="Arial"/>
          <w:noProof/>
        </w:rPr>
        <w:t>.</w:t>
      </w:r>
      <w:r w:rsidR="006265D9">
        <w:rPr>
          <w:rFonts w:ascii="Arial" w:hAnsi="Arial" w:cs="Arial"/>
          <w:noProof/>
        </w:rPr>
        <w:t xml:space="preserve">Prijavitelj je nadalje u općim podacima obvezan navesti svoj RNO broj. </w:t>
      </w:r>
      <w:r w:rsidR="006265D9" w:rsidRPr="00BE0C90">
        <w:rPr>
          <w:rFonts w:ascii="Arial" w:hAnsi="Arial" w:cs="Arial"/>
          <w:noProof/>
        </w:rPr>
        <w:t>U slučaju da udruga</w:t>
      </w:r>
      <w:r w:rsidR="006265D9">
        <w:rPr>
          <w:rFonts w:ascii="Arial" w:hAnsi="Arial" w:cs="Arial"/>
          <w:noProof/>
        </w:rPr>
        <w:t xml:space="preserve"> / neprofitna organizacija</w:t>
      </w:r>
      <w:r w:rsidR="006265D9" w:rsidRPr="00BE0C90">
        <w:rPr>
          <w:rFonts w:ascii="Arial" w:hAnsi="Arial" w:cs="Arial"/>
          <w:noProof/>
        </w:rPr>
        <w:t xml:space="preserve"> nije upisana u Registar neprofitnih organizacija, a što se dokazuje </w:t>
      </w:r>
      <w:r w:rsidR="006265D9">
        <w:rPr>
          <w:rFonts w:ascii="Arial" w:hAnsi="Arial" w:cs="Arial"/>
          <w:noProof/>
        </w:rPr>
        <w:t>iz</w:t>
      </w:r>
      <w:r w:rsidR="006265D9" w:rsidRPr="00BE0C90">
        <w:rPr>
          <w:rFonts w:ascii="Arial" w:hAnsi="Arial" w:cs="Arial"/>
          <w:noProof/>
        </w:rPr>
        <w:t>v</w:t>
      </w:r>
      <w:r w:rsidR="006265D9">
        <w:rPr>
          <w:rFonts w:ascii="Arial" w:hAnsi="Arial" w:cs="Arial"/>
          <w:noProof/>
        </w:rPr>
        <w:t>o</w:t>
      </w:r>
      <w:r w:rsidR="006265D9" w:rsidRPr="00BE0C90">
        <w:rPr>
          <w:rFonts w:ascii="Arial" w:hAnsi="Arial" w:cs="Arial"/>
          <w:noProof/>
        </w:rPr>
        <w:t xml:space="preserve">dom </w:t>
      </w:r>
      <w:r w:rsidR="006265D9">
        <w:rPr>
          <w:rFonts w:ascii="Arial" w:hAnsi="Arial" w:cs="Arial"/>
          <w:noProof/>
        </w:rPr>
        <w:t>iz Regist</w:t>
      </w:r>
      <w:r w:rsidR="006265D9" w:rsidRPr="00BE0C90">
        <w:rPr>
          <w:rFonts w:ascii="Arial" w:hAnsi="Arial" w:cs="Arial"/>
          <w:noProof/>
        </w:rPr>
        <w:t>r</w:t>
      </w:r>
      <w:r w:rsidR="006265D9">
        <w:rPr>
          <w:rFonts w:ascii="Arial" w:hAnsi="Arial" w:cs="Arial"/>
          <w:noProof/>
        </w:rPr>
        <w:t>a koji se prilaže uz prijavu</w:t>
      </w:r>
      <w:r w:rsidR="006265D9" w:rsidRPr="00BE0C90">
        <w:rPr>
          <w:rFonts w:ascii="Arial" w:hAnsi="Arial" w:cs="Arial"/>
          <w:noProof/>
        </w:rPr>
        <w:t>, cijela prijava će biti odbijena zbog nezadovoljavanja propisanih uvjeta natječaja.</w:t>
      </w:r>
      <w:r w:rsidR="00604BDB">
        <w:rPr>
          <w:rFonts w:ascii="Arial" w:hAnsi="Arial" w:cs="Arial"/>
          <w:noProof/>
        </w:rPr>
        <w:t xml:space="preserve"> </w:t>
      </w:r>
      <w:r w:rsidR="0019118A">
        <w:rPr>
          <w:rFonts w:ascii="Arial" w:hAnsi="Arial" w:cs="Arial"/>
          <w:noProof/>
        </w:rPr>
        <w:t>Odgovori</w:t>
      </w:r>
      <w:r w:rsidR="001145D5">
        <w:rPr>
          <w:rFonts w:ascii="Arial" w:hAnsi="Arial" w:cs="Arial"/>
          <w:noProof/>
        </w:rPr>
        <w:t xml:space="preserve"> vezan</w:t>
      </w:r>
      <w:r w:rsidR="0019118A">
        <w:rPr>
          <w:rFonts w:ascii="Arial" w:hAnsi="Arial" w:cs="Arial"/>
          <w:noProof/>
        </w:rPr>
        <w:t xml:space="preserve">i </w:t>
      </w:r>
      <w:r w:rsidR="001145D5">
        <w:rPr>
          <w:rFonts w:ascii="Arial" w:hAnsi="Arial" w:cs="Arial"/>
          <w:noProof/>
        </w:rPr>
        <w:t>uz c</w:t>
      </w:r>
      <w:r w:rsidR="001145D5" w:rsidRPr="001145D5">
        <w:rPr>
          <w:rFonts w:ascii="Arial" w:hAnsi="Arial" w:cs="Arial"/>
          <w:noProof/>
        </w:rPr>
        <w:t>iljev</w:t>
      </w:r>
      <w:r w:rsidR="0019118A">
        <w:rPr>
          <w:rFonts w:ascii="Arial" w:hAnsi="Arial" w:cs="Arial"/>
          <w:noProof/>
        </w:rPr>
        <w:t>e</w:t>
      </w:r>
      <w:r w:rsidR="001145D5" w:rsidRPr="001145D5">
        <w:rPr>
          <w:rFonts w:ascii="Arial" w:hAnsi="Arial" w:cs="Arial"/>
          <w:noProof/>
        </w:rPr>
        <w:t xml:space="preserve"> osnivanja</w:t>
      </w:r>
      <w:r w:rsidR="001145D5">
        <w:rPr>
          <w:rFonts w:ascii="Arial" w:hAnsi="Arial" w:cs="Arial"/>
          <w:noProof/>
        </w:rPr>
        <w:t>, s</w:t>
      </w:r>
      <w:r w:rsidR="001145D5" w:rsidRPr="001145D5">
        <w:rPr>
          <w:rFonts w:ascii="Arial" w:hAnsi="Arial" w:cs="Arial"/>
          <w:noProof/>
        </w:rPr>
        <w:t>vrh</w:t>
      </w:r>
      <w:r w:rsidR="001145D5">
        <w:rPr>
          <w:rFonts w:ascii="Arial" w:hAnsi="Arial" w:cs="Arial"/>
          <w:noProof/>
        </w:rPr>
        <w:t>u</w:t>
      </w:r>
      <w:r w:rsidR="001145D5" w:rsidRPr="001145D5">
        <w:rPr>
          <w:rFonts w:ascii="Arial" w:hAnsi="Arial" w:cs="Arial"/>
          <w:noProof/>
        </w:rPr>
        <w:t xml:space="preserve"> i područje djelovanja</w:t>
      </w:r>
      <w:r w:rsidR="001145D5">
        <w:rPr>
          <w:rFonts w:ascii="Arial" w:hAnsi="Arial" w:cs="Arial"/>
          <w:noProof/>
        </w:rPr>
        <w:t xml:space="preserve"> te </w:t>
      </w:r>
      <w:r w:rsidR="001145D5">
        <w:rPr>
          <w:rFonts w:ascii="Arial" w:eastAsia="Arial Unicode MS" w:hAnsi="Arial" w:cs="Arial"/>
        </w:rPr>
        <w:t>d</w:t>
      </w:r>
      <w:r w:rsidR="001145D5" w:rsidRPr="00CB0485">
        <w:rPr>
          <w:rFonts w:ascii="Arial" w:eastAsia="Arial Unicode MS" w:hAnsi="Arial" w:cs="Arial"/>
        </w:rPr>
        <w:t>jelatnost</w:t>
      </w:r>
      <w:r w:rsidR="001145D5">
        <w:rPr>
          <w:rFonts w:ascii="Arial" w:eastAsia="Arial Unicode MS" w:hAnsi="Arial" w:cs="Arial"/>
        </w:rPr>
        <w:t>(i)</w:t>
      </w:r>
      <w:r w:rsidR="001145D5" w:rsidRPr="00CB0485">
        <w:rPr>
          <w:rFonts w:ascii="Arial" w:eastAsia="Arial Unicode MS" w:hAnsi="Arial" w:cs="Arial"/>
        </w:rPr>
        <w:t xml:space="preserve"> organizacije</w:t>
      </w:r>
      <w:r w:rsidR="001145D5">
        <w:rPr>
          <w:rFonts w:ascii="Arial" w:eastAsia="Arial Unicode MS" w:hAnsi="Arial" w:cs="Arial"/>
        </w:rPr>
        <w:t xml:space="preserve"> moraju biti sukladn</w:t>
      </w:r>
      <w:r w:rsidR="0019118A">
        <w:rPr>
          <w:rFonts w:ascii="Arial" w:eastAsia="Arial Unicode MS" w:hAnsi="Arial" w:cs="Arial"/>
        </w:rPr>
        <w:t>i</w:t>
      </w:r>
      <w:r w:rsidR="001145D5">
        <w:rPr>
          <w:rFonts w:ascii="Arial" w:eastAsia="Arial Unicode MS" w:hAnsi="Arial" w:cs="Arial"/>
        </w:rPr>
        <w:t xml:space="preserve"> Statutu udruge / neprofitne organizacije</w:t>
      </w:r>
      <w:r w:rsidR="0019118A">
        <w:rPr>
          <w:rFonts w:ascii="Arial" w:eastAsia="Arial Unicode MS" w:hAnsi="Arial" w:cs="Arial"/>
        </w:rPr>
        <w:t xml:space="preserve">. </w:t>
      </w:r>
    </w:p>
    <w:p w14:paraId="3CECECED" w14:textId="1E5ED58A" w:rsidR="007D1E35" w:rsidRDefault="00A2305E" w:rsidP="00423A40">
      <w:pPr>
        <w:pStyle w:val="Bezproreda"/>
        <w:spacing w:line="276" w:lineRule="auto"/>
        <w:ind w:firstLine="708"/>
        <w:jc w:val="both"/>
        <w:rPr>
          <w:rFonts w:ascii="Arial" w:eastAsia="Arial Unicode MS" w:hAnsi="Arial" w:cs="Arial"/>
        </w:rPr>
      </w:pPr>
      <w:r>
        <w:rPr>
          <w:rFonts w:ascii="Arial" w:hAnsi="Arial" w:cs="Arial"/>
          <w:noProof/>
        </w:rPr>
        <w:t xml:space="preserve">Ukoliko </w:t>
      </w:r>
      <w:r w:rsidRPr="00004A52">
        <w:rPr>
          <w:rFonts w:ascii="Arial" w:hAnsi="Arial" w:cs="Arial"/>
        </w:rPr>
        <w:t>organizacija u prijavi nave</w:t>
      </w:r>
      <w:r>
        <w:rPr>
          <w:rFonts w:ascii="Arial" w:hAnsi="Arial" w:cs="Arial"/>
        </w:rPr>
        <w:t>de</w:t>
      </w:r>
      <w:r w:rsidRPr="00004A52">
        <w:rPr>
          <w:rFonts w:ascii="Arial" w:hAnsi="Arial" w:cs="Arial"/>
        </w:rPr>
        <w:t xml:space="preserve"> volonterski rad</w:t>
      </w:r>
      <w:r>
        <w:rPr>
          <w:rFonts w:ascii="Arial" w:hAnsi="Arial" w:cs="Arial"/>
        </w:rPr>
        <w:t xml:space="preserve"> za njega je potrebno priložiti </w:t>
      </w:r>
      <w:r w:rsidRPr="00A2305E">
        <w:rPr>
          <w:rFonts w:ascii="Arial" w:hAnsi="Arial" w:cs="Arial"/>
        </w:rPr>
        <w:t>i</w:t>
      </w:r>
      <w:r w:rsidRPr="00004A52">
        <w:rPr>
          <w:rFonts w:ascii="Arial" w:hAnsi="Arial" w:cs="Arial"/>
        </w:rPr>
        <w:t>spis elektronskog Izvješća nadležnom ministarstvu o provedbi volontiranja</w:t>
      </w:r>
      <w:r>
        <w:rPr>
          <w:rFonts w:ascii="Arial" w:hAnsi="Arial" w:cs="Arial"/>
        </w:rPr>
        <w:t xml:space="preserve"> u protekloj kalendarskoj godini.</w:t>
      </w:r>
      <w:r w:rsidR="00604BDB">
        <w:rPr>
          <w:rFonts w:ascii="Arial" w:hAnsi="Arial" w:cs="Arial"/>
        </w:rPr>
        <w:t xml:space="preserve"> </w:t>
      </w:r>
      <w:r w:rsidR="007D1E35">
        <w:rPr>
          <w:rFonts w:ascii="Arial" w:hAnsi="Arial" w:cs="Arial"/>
        </w:rPr>
        <w:t xml:space="preserve">Pod </w:t>
      </w:r>
      <w:r w:rsidR="00887EBB">
        <w:rPr>
          <w:rFonts w:ascii="Arial" w:hAnsi="Arial" w:cs="Arial"/>
        </w:rPr>
        <w:t>„</w:t>
      </w:r>
      <w:r w:rsidR="007D1E35" w:rsidRPr="00CB0485">
        <w:rPr>
          <w:rFonts w:ascii="Arial" w:eastAsia="Arial Unicode MS" w:hAnsi="Arial" w:cs="Arial"/>
        </w:rPr>
        <w:t>sustav</w:t>
      </w:r>
      <w:r w:rsidR="007D1E35">
        <w:rPr>
          <w:rFonts w:ascii="Arial" w:eastAsia="Arial Unicode MS" w:hAnsi="Arial" w:cs="Arial"/>
        </w:rPr>
        <w:t>om</w:t>
      </w:r>
      <w:r w:rsidR="007D1E35" w:rsidRPr="00CB0485">
        <w:rPr>
          <w:rFonts w:ascii="Arial" w:eastAsia="Arial Unicode MS" w:hAnsi="Arial" w:cs="Arial"/>
        </w:rPr>
        <w:t xml:space="preserve"> kvalitete djelovanja</w:t>
      </w:r>
      <w:r w:rsidR="00887EBB">
        <w:rPr>
          <w:rFonts w:ascii="Arial" w:eastAsia="Arial Unicode MS" w:hAnsi="Arial" w:cs="Arial"/>
        </w:rPr>
        <w:t>“</w:t>
      </w:r>
      <w:r w:rsidR="007D1E35">
        <w:rPr>
          <w:rFonts w:ascii="Arial" w:eastAsia="Arial Unicode MS" w:hAnsi="Arial" w:cs="Arial"/>
        </w:rPr>
        <w:t xml:space="preserve"> podrazumijeva se minimum </w:t>
      </w:r>
      <w:r w:rsidR="007D1E35" w:rsidRPr="00887EBB">
        <w:rPr>
          <w:rFonts w:ascii="Arial" w:eastAsia="Arial Unicode MS" w:hAnsi="Arial" w:cs="Arial"/>
          <w:i/>
        </w:rPr>
        <w:t>Upitnik o funkcioniranju sustava financijskog upravljanja i kontrola</w:t>
      </w:r>
      <w:r w:rsidR="007D1E35">
        <w:rPr>
          <w:rFonts w:ascii="Arial" w:eastAsia="Arial Unicode MS" w:hAnsi="Arial" w:cs="Arial"/>
        </w:rPr>
        <w:t xml:space="preserve"> koji se obvezno prilaže prijavi zajedno sa Zapisnikom tijela udruge / neprofitne organizacije </w:t>
      </w:r>
      <w:r w:rsidR="007D1E35" w:rsidRPr="007D1E35">
        <w:rPr>
          <w:rFonts w:ascii="Arial" w:eastAsia="Arial Unicode MS" w:hAnsi="Arial" w:cs="Arial"/>
        </w:rPr>
        <w:t>koje ga je usvojilo</w:t>
      </w:r>
      <w:r w:rsidR="007D1E35">
        <w:rPr>
          <w:rFonts w:ascii="Arial" w:eastAsia="Arial Unicode MS" w:hAnsi="Arial" w:cs="Arial"/>
        </w:rPr>
        <w:t>.</w:t>
      </w:r>
    </w:p>
    <w:p w14:paraId="684A093A" w14:textId="6E248EA8" w:rsidR="00AF271F" w:rsidRDefault="00AF271F" w:rsidP="00423A40">
      <w:pPr>
        <w:pStyle w:val="Bezproreda"/>
        <w:spacing w:line="276" w:lineRule="auto"/>
        <w:ind w:firstLine="708"/>
        <w:jc w:val="both"/>
        <w:rPr>
          <w:rFonts w:ascii="Arial" w:eastAsia="Arial Unicode MS" w:hAnsi="Arial" w:cs="Arial"/>
        </w:rPr>
      </w:pPr>
      <w:r>
        <w:rPr>
          <w:rFonts w:ascii="Arial" w:eastAsia="Arial Unicode MS" w:hAnsi="Arial" w:cs="Arial"/>
        </w:rPr>
        <w:t>U drugom djelu obrasca vezanom uz podatke o samom programu / projektu / manifestaciji potrebno je navesti t</w:t>
      </w:r>
      <w:r w:rsidRPr="00AF271F">
        <w:rPr>
          <w:rFonts w:ascii="Arial" w:eastAsia="Arial Unicode MS" w:hAnsi="Arial" w:cs="Arial"/>
        </w:rPr>
        <w:t xml:space="preserve">ijelo organizacije koje je usvojilo program / projekt /manifestaciju </w:t>
      </w:r>
      <w:r>
        <w:rPr>
          <w:rFonts w:ascii="Arial" w:eastAsia="Arial Unicode MS" w:hAnsi="Arial" w:cs="Arial"/>
        </w:rPr>
        <w:t>zajedno sa</w:t>
      </w:r>
      <w:r w:rsidRPr="00AF271F">
        <w:rPr>
          <w:rFonts w:ascii="Arial" w:eastAsia="Arial Unicode MS" w:hAnsi="Arial" w:cs="Arial"/>
        </w:rPr>
        <w:t xml:space="preserve"> datum</w:t>
      </w:r>
      <w:r>
        <w:rPr>
          <w:rFonts w:ascii="Arial" w:eastAsia="Arial Unicode MS" w:hAnsi="Arial" w:cs="Arial"/>
        </w:rPr>
        <w:t>om</w:t>
      </w:r>
      <w:r w:rsidRPr="00AF271F">
        <w:rPr>
          <w:rFonts w:ascii="Arial" w:eastAsia="Arial Unicode MS" w:hAnsi="Arial" w:cs="Arial"/>
        </w:rPr>
        <w:t xml:space="preserve"> usvajanja</w:t>
      </w:r>
      <w:r>
        <w:rPr>
          <w:rFonts w:ascii="Arial" w:eastAsia="Arial Unicode MS" w:hAnsi="Arial" w:cs="Arial"/>
        </w:rPr>
        <w:t xml:space="preserve"> </w:t>
      </w:r>
      <w:r w:rsidRPr="00497E01">
        <w:rPr>
          <w:rFonts w:ascii="Arial" w:eastAsia="Arial Unicode MS" w:hAnsi="Arial" w:cs="Arial"/>
        </w:rPr>
        <w:t>(npr. Sku</w:t>
      </w:r>
      <w:r w:rsidR="009B3F55" w:rsidRPr="00497E01">
        <w:rPr>
          <w:rFonts w:ascii="Arial" w:eastAsia="Arial Unicode MS" w:hAnsi="Arial" w:cs="Arial"/>
        </w:rPr>
        <w:t>pština udruge, 20. prosinca 20</w:t>
      </w:r>
      <w:r w:rsidR="000E012F" w:rsidRPr="00497E01">
        <w:rPr>
          <w:rFonts w:ascii="Arial" w:eastAsia="Arial Unicode MS" w:hAnsi="Arial" w:cs="Arial"/>
        </w:rPr>
        <w:t>21</w:t>
      </w:r>
      <w:r w:rsidRPr="00497E01">
        <w:rPr>
          <w:rFonts w:ascii="Arial" w:eastAsia="Arial Unicode MS" w:hAnsi="Arial" w:cs="Arial"/>
        </w:rPr>
        <w:t>. kroz Plan</w:t>
      </w:r>
      <w:r w:rsidR="009B3F55" w:rsidRPr="00497E01">
        <w:rPr>
          <w:rFonts w:ascii="Arial" w:eastAsia="Arial Unicode MS" w:hAnsi="Arial" w:cs="Arial"/>
        </w:rPr>
        <w:t xml:space="preserve"> rada i financijski plan za 20</w:t>
      </w:r>
      <w:r w:rsidR="000E012F" w:rsidRPr="00497E01">
        <w:rPr>
          <w:rFonts w:ascii="Arial" w:eastAsia="Arial Unicode MS" w:hAnsi="Arial" w:cs="Arial"/>
        </w:rPr>
        <w:t>22</w:t>
      </w:r>
      <w:r w:rsidRPr="00497E01">
        <w:rPr>
          <w:rFonts w:ascii="Arial" w:eastAsia="Arial Unicode MS" w:hAnsi="Arial" w:cs="Arial"/>
        </w:rPr>
        <w:t xml:space="preserve">. godinu) </w:t>
      </w:r>
      <w:r>
        <w:rPr>
          <w:rFonts w:ascii="Arial" w:eastAsia="Arial Unicode MS" w:hAnsi="Arial" w:cs="Arial"/>
        </w:rPr>
        <w:t xml:space="preserve">što se potkrjepljuje Zapisnikom sa sjednice </w:t>
      </w:r>
      <w:r>
        <w:rPr>
          <w:rFonts w:ascii="Arial" w:eastAsia="Arial Unicode MS" w:hAnsi="Arial" w:cs="Arial"/>
        </w:rPr>
        <w:lastRenderedPageBreak/>
        <w:t xml:space="preserve">Skupštine udruge / neprofitne organizacije. Pod </w:t>
      </w:r>
      <w:r w:rsidR="00887EBB">
        <w:rPr>
          <w:rFonts w:ascii="Arial" w:eastAsia="Arial Unicode MS" w:hAnsi="Arial" w:cs="Arial"/>
        </w:rPr>
        <w:t>„</w:t>
      </w:r>
      <w:r>
        <w:rPr>
          <w:rFonts w:ascii="Arial" w:eastAsia="Arial Unicode MS" w:hAnsi="Arial" w:cs="Arial"/>
        </w:rPr>
        <w:t xml:space="preserve">područjem </w:t>
      </w:r>
      <w:r w:rsidR="00887EBB">
        <w:rPr>
          <w:rFonts w:ascii="Arial" w:eastAsia="Arial Unicode MS" w:hAnsi="Arial" w:cs="Arial"/>
        </w:rPr>
        <w:t>provedbe“</w:t>
      </w:r>
      <w:r>
        <w:rPr>
          <w:rFonts w:ascii="Arial" w:eastAsia="Arial Unicode MS" w:hAnsi="Arial" w:cs="Arial"/>
        </w:rPr>
        <w:t xml:space="preserve"> misli se na mjesto provedbe programa / projekta / manifestacije.</w:t>
      </w:r>
      <w:r w:rsidR="00714DDA">
        <w:rPr>
          <w:rFonts w:ascii="Arial" w:eastAsia="Arial Unicode MS" w:hAnsi="Arial" w:cs="Arial"/>
        </w:rPr>
        <w:t xml:space="preserve"> Kod </w:t>
      </w:r>
      <w:r w:rsidR="00714DDA" w:rsidRPr="00CB0485">
        <w:rPr>
          <w:rFonts w:ascii="Arial" w:eastAsia="Arial Unicode MS" w:hAnsi="Arial" w:cs="Arial"/>
        </w:rPr>
        <w:t>povezivanje na strateške dokumente</w:t>
      </w:r>
      <w:r w:rsidR="00714DDA">
        <w:rPr>
          <w:rFonts w:ascii="Arial" w:eastAsia="Arial Unicode MS" w:hAnsi="Arial" w:cs="Arial"/>
        </w:rPr>
        <w:t xml:space="preserve"> Grada Labina ili Istarske Županije uz naziv dokumenta potrebno je istaknuti i poveznicu na dokument (npr. </w:t>
      </w:r>
      <w:r w:rsidR="00714DDA" w:rsidRPr="00714DDA">
        <w:rPr>
          <w:rFonts w:ascii="Arial" w:eastAsia="Arial Unicode MS" w:hAnsi="Arial" w:cs="Arial"/>
        </w:rPr>
        <w:t>Strategija razvoja Grada Labina 2016.-2020.</w:t>
      </w:r>
      <w:r w:rsidR="00714DDA">
        <w:rPr>
          <w:rFonts w:ascii="Arial" w:eastAsia="Arial Unicode MS" w:hAnsi="Arial" w:cs="Arial"/>
        </w:rPr>
        <w:t xml:space="preserve">, </w:t>
      </w:r>
      <w:r w:rsidR="00714DDA" w:rsidRPr="00714DDA">
        <w:rPr>
          <w:rFonts w:ascii="Arial" w:eastAsia="Arial Unicode MS" w:hAnsi="Arial" w:cs="Arial"/>
        </w:rPr>
        <w:t>Službene novine Grada Labina</w:t>
      </w:r>
      <w:r w:rsidR="00714DDA">
        <w:rPr>
          <w:rFonts w:ascii="Arial" w:eastAsia="Arial Unicode MS" w:hAnsi="Arial" w:cs="Arial"/>
        </w:rPr>
        <w:t>,</w:t>
      </w:r>
      <w:r w:rsidR="00714DDA" w:rsidRPr="00714DDA">
        <w:rPr>
          <w:rFonts w:ascii="Arial" w:eastAsia="Arial Unicode MS" w:hAnsi="Arial" w:cs="Arial"/>
        </w:rPr>
        <w:t xml:space="preserve"> broj 10/16</w:t>
      </w:r>
      <w:r w:rsidR="00714DDA">
        <w:rPr>
          <w:rFonts w:ascii="Arial" w:eastAsia="Arial Unicode MS" w:hAnsi="Arial" w:cs="Arial"/>
        </w:rPr>
        <w:t>).</w:t>
      </w:r>
    </w:p>
    <w:p w14:paraId="7B50DAB2" w14:textId="77777777" w:rsidR="00B86B34" w:rsidRPr="006C7400" w:rsidRDefault="00B86B34" w:rsidP="00423A40">
      <w:pPr>
        <w:pStyle w:val="Bezproreda"/>
        <w:spacing w:line="276" w:lineRule="auto"/>
        <w:ind w:firstLine="708"/>
        <w:jc w:val="both"/>
        <w:rPr>
          <w:rFonts w:ascii="Arial" w:hAnsi="Arial" w:cs="Arial"/>
        </w:rPr>
      </w:pPr>
      <w:r>
        <w:rPr>
          <w:rFonts w:ascii="Arial" w:eastAsia="Arial Unicode MS" w:hAnsi="Arial" w:cs="Arial"/>
        </w:rPr>
        <w:t xml:space="preserve">Završno obrazac je potrebno </w:t>
      </w:r>
      <w:r w:rsidRPr="00B86B34">
        <w:rPr>
          <w:rFonts w:ascii="Arial" w:eastAsia="Arial Unicode MS" w:hAnsi="Arial" w:cs="Arial"/>
        </w:rPr>
        <w:t>potpisa</w:t>
      </w:r>
      <w:r>
        <w:rPr>
          <w:rFonts w:ascii="Arial" w:eastAsia="Arial Unicode MS" w:hAnsi="Arial" w:cs="Arial"/>
        </w:rPr>
        <w:t xml:space="preserve">ti i </w:t>
      </w:r>
      <w:r w:rsidRPr="00B86B34">
        <w:rPr>
          <w:rFonts w:ascii="Arial" w:eastAsia="Arial Unicode MS" w:hAnsi="Arial" w:cs="Arial"/>
        </w:rPr>
        <w:t>ovjer</w:t>
      </w:r>
      <w:r>
        <w:rPr>
          <w:rFonts w:ascii="Arial" w:eastAsia="Arial Unicode MS" w:hAnsi="Arial" w:cs="Arial"/>
        </w:rPr>
        <w:t>iti od strane osobe ovlaštene za zastupanje.</w:t>
      </w:r>
    </w:p>
    <w:p w14:paraId="67E2DCB1" w14:textId="77777777" w:rsidR="00423A40" w:rsidRPr="00CE13A1" w:rsidRDefault="00423A40" w:rsidP="00392C31">
      <w:pPr>
        <w:pStyle w:val="Naslov2"/>
        <w:numPr>
          <w:ilvl w:val="2"/>
          <w:numId w:val="17"/>
        </w:numPr>
        <w:rPr>
          <w:noProof/>
          <w:sz w:val="22"/>
        </w:rPr>
      </w:pPr>
      <w:bookmarkStart w:id="16" w:name="_Toc503628088"/>
      <w:r w:rsidRPr="00CE13A1">
        <w:rPr>
          <w:noProof/>
          <w:sz w:val="22"/>
        </w:rPr>
        <w:t>SADRŽAJ OBRASCA PRORAČUNA</w:t>
      </w:r>
      <w:r w:rsidR="00C178F6">
        <w:rPr>
          <w:noProof/>
          <w:sz w:val="22"/>
        </w:rPr>
        <w:t xml:space="preserve"> PROGRAMA / PROJEKTA / MANIFESTACIJE</w:t>
      </w:r>
      <w:bookmarkEnd w:id="16"/>
    </w:p>
    <w:p w14:paraId="05396039" w14:textId="77777777" w:rsidR="00423A40" w:rsidRDefault="00423A40" w:rsidP="00E84AB3">
      <w:pPr>
        <w:spacing w:before="200" w:line="276" w:lineRule="auto"/>
        <w:ind w:firstLine="709"/>
        <w:rPr>
          <w:noProof/>
          <w:szCs w:val="22"/>
        </w:rPr>
      </w:pPr>
      <w:r w:rsidRPr="006C7400">
        <w:rPr>
          <w:noProof/>
          <w:szCs w:val="22"/>
        </w:rPr>
        <w:t xml:space="preserve">Obrazac Proračuna </w:t>
      </w:r>
      <w:r w:rsidR="00C03B33">
        <w:rPr>
          <w:noProof/>
          <w:szCs w:val="22"/>
        </w:rPr>
        <w:t xml:space="preserve">programa / projekta / manifestacije </w:t>
      </w:r>
      <w:r w:rsidRPr="006C7400">
        <w:rPr>
          <w:noProof/>
          <w:szCs w:val="22"/>
        </w:rPr>
        <w:t>dio je obvezne dokumentacije i sadrži podatke o svim izravnim i neizravnim troškovima programa</w:t>
      </w:r>
      <w:r w:rsidR="00E84AB3">
        <w:rPr>
          <w:noProof/>
          <w:szCs w:val="22"/>
        </w:rPr>
        <w:t xml:space="preserve"> </w:t>
      </w:r>
      <w:r w:rsidRPr="006C7400">
        <w:rPr>
          <w:noProof/>
          <w:szCs w:val="22"/>
        </w:rPr>
        <w:t>/</w:t>
      </w:r>
      <w:r w:rsidR="00E84AB3">
        <w:rPr>
          <w:noProof/>
          <w:szCs w:val="22"/>
        </w:rPr>
        <w:t xml:space="preserve"> </w:t>
      </w:r>
      <w:r w:rsidRPr="006C7400">
        <w:rPr>
          <w:noProof/>
          <w:szCs w:val="22"/>
        </w:rPr>
        <w:t>projekta</w:t>
      </w:r>
      <w:r w:rsidR="00E84AB3">
        <w:rPr>
          <w:noProof/>
          <w:szCs w:val="22"/>
        </w:rPr>
        <w:t xml:space="preserve"> / manifestacije</w:t>
      </w:r>
      <w:r w:rsidRPr="006C7400">
        <w:rPr>
          <w:noProof/>
          <w:szCs w:val="22"/>
        </w:rPr>
        <w:t>, kao i o bespovratnim sredstvima koja se traže od davatelja.</w:t>
      </w:r>
      <w:r w:rsidR="00E84AB3">
        <w:rPr>
          <w:noProof/>
          <w:szCs w:val="22"/>
        </w:rPr>
        <w:t xml:space="preserve"> </w:t>
      </w:r>
      <w:r w:rsidRPr="006C7400">
        <w:rPr>
          <w:noProof/>
          <w:szCs w:val="22"/>
        </w:rPr>
        <w:t xml:space="preserve">Prijava u kojima nedostaje obrazac Proračuna </w:t>
      </w:r>
      <w:r w:rsidR="00C03B33">
        <w:rPr>
          <w:noProof/>
          <w:szCs w:val="22"/>
        </w:rPr>
        <w:t xml:space="preserve">programa / projekta / manifestacije </w:t>
      </w:r>
      <w:r w:rsidRPr="006C7400">
        <w:rPr>
          <w:noProof/>
          <w:szCs w:val="22"/>
        </w:rPr>
        <w:t>neće biti uzeta u razmatranje, kao ni prijava u kojoj obrazac Proračuna nije u potpunosti ispunjen.</w:t>
      </w:r>
    </w:p>
    <w:p w14:paraId="052D3018" w14:textId="77777777" w:rsidR="002C5B15" w:rsidRPr="006C7400" w:rsidRDefault="002C5B15" w:rsidP="00E84AB3">
      <w:pPr>
        <w:spacing w:before="200" w:line="276" w:lineRule="auto"/>
        <w:ind w:firstLine="709"/>
        <w:rPr>
          <w:noProof/>
          <w:szCs w:val="22"/>
        </w:rPr>
      </w:pPr>
      <w:r>
        <w:rPr>
          <w:noProof/>
          <w:szCs w:val="22"/>
        </w:rPr>
        <w:t xml:space="preserve">Obrazac se ispunjava na način da se upisuju odgovarajući izravni i neizravni </w:t>
      </w:r>
      <w:r w:rsidRPr="002C5B15">
        <w:rPr>
          <w:noProof/>
          <w:szCs w:val="22"/>
        </w:rPr>
        <w:t>troškov</w:t>
      </w:r>
      <w:r>
        <w:rPr>
          <w:noProof/>
          <w:szCs w:val="22"/>
        </w:rPr>
        <w:t>i</w:t>
      </w:r>
      <w:r w:rsidRPr="002C5B15">
        <w:rPr>
          <w:noProof/>
          <w:szCs w:val="22"/>
        </w:rPr>
        <w:t xml:space="preserve"> u odnosu na predviđene aktivnosti</w:t>
      </w:r>
      <w:r>
        <w:rPr>
          <w:noProof/>
          <w:szCs w:val="22"/>
        </w:rPr>
        <w:t xml:space="preserve"> uzimajući u obzir </w:t>
      </w:r>
      <w:r w:rsidRPr="002C5B15">
        <w:rPr>
          <w:noProof/>
          <w:szCs w:val="22"/>
        </w:rPr>
        <w:t>realnost visine navedenih troškova</w:t>
      </w:r>
      <w:r>
        <w:rPr>
          <w:noProof/>
          <w:szCs w:val="22"/>
        </w:rPr>
        <w:t xml:space="preserve">. Troškovi moraju biti </w:t>
      </w:r>
      <w:r w:rsidRPr="002C5B15">
        <w:rPr>
          <w:noProof/>
          <w:szCs w:val="22"/>
        </w:rPr>
        <w:t>evidentirani prema važećim propisima o računovodstvu neprofitnih organizacija</w:t>
      </w:r>
      <w:r>
        <w:rPr>
          <w:noProof/>
          <w:szCs w:val="22"/>
        </w:rPr>
        <w:t xml:space="preserve"> te sukladno prihvatljivosti iz uvjeta ovog natječaja.</w:t>
      </w:r>
      <w:r w:rsidR="00856380">
        <w:rPr>
          <w:noProof/>
          <w:szCs w:val="22"/>
        </w:rPr>
        <w:t xml:space="preserve"> U obrascu su f</w:t>
      </w:r>
      <w:r w:rsidR="00856380" w:rsidRPr="00856380">
        <w:rPr>
          <w:noProof/>
          <w:szCs w:val="22"/>
        </w:rPr>
        <w:t>ormule upisane u svaku od ćelija te nije potrebno ručno zbrajati iznose.</w:t>
      </w:r>
      <w:r w:rsidR="00856380">
        <w:rPr>
          <w:noProof/>
          <w:szCs w:val="22"/>
        </w:rPr>
        <w:t xml:space="preserve"> </w:t>
      </w:r>
      <w:r w:rsidR="00856380" w:rsidRPr="00856380">
        <w:rPr>
          <w:noProof/>
          <w:szCs w:val="22"/>
        </w:rPr>
        <w:t xml:space="preserve">Prema potrebi </w:t>
      </w:r>
      <w:r w:rsidR="00856380">
        <w:rPr>
          <w:noProof/>
          <w:szCs w:val="22"/>
        </w:rPr>
        <w:t xml:space="preserve">mogu se </w:t>
      </w:r>
      <w:r w:rsidR="00856380" w:rsidRPr="00856380">
        <w:rPr>
          <w:noProof/>
          <w:szCs w:val="22"/>
        </w:rPr>
        <w:t>umet</w:t>
      </w:r>
      <w:r w:rsidR="00856380">
        <w:rPr>
          <w:noProof/>
          <w:szCs w:val="22"/>
        </w:rPr>
        <w:t>ati</w:t>
      </w:r>
      <w:r w:rsidR="00856380" w:rsidRPr="00856380">
        <w:rPr>
          <w:noProof/>
          <w:szCs w:val="22"/>
        </w:rPr>
        <w:t xml:space="preserve"> dodatn</w:t>
      </w:r>
      <w:r w:rsidR="00856380">
        <w:rPr>
          <w:noProof/>
          <w:szCs w:val="22"/>
        </w:rPr>
        <w:t>i</w:t>
      </w:r>
      <w:r w:rsidR="00856380" w:rsidRPr="00856380">
        <w:rPr>
          <w:noProof/>
          <w:szCs w:val="22"/>
        </w:rPr>
        <w:t xml:space="preserve"> re</w:t>
      </w:r>
      <w:r w:rsidR="00856380">
        <w:rPr>
          <w:noProof/>
          <w:szCs w:val="22"/>
        </w:rPr>
        <w:t>dovi</w:t>
      </w:r>
      <w:r w:rsidR="00856380" w:rsidRPr="00856380">
        <w:rPr>
          <w:noProof/>
          <w:szCs w:val="22"/>
        </w:rPr>
        <w:t>, ali pritom ne zaboravite provjeriti ispravnost formula u ćelijama</w:t>
      </w:r>
      <w:r w:rsidR="00856380">
        <w:rPr>
          <w:noProof/>
          <w:szCs w:val="22"/>
        </w:rPr>
        <w:t>.</w:t>
      </w:r>
      <w:r w:rsidR="008973DC">
        <w:rPr>
          <w:noProof/>
          <w:szCs w:val="22"/>
        </w:rPr>
        <w:t xml:space="preserve"> Svaki trošak potrebno je obrazložiti te specificirati u ukupnom iznosu i iznosu koji se planira pokriti sredstvima Grada Labina. Vrijednosti se unose u bruto iznosima u kunama.</w:t>
      </w:r>
      <w:r w:rsidR="008973DC" w:rsidRPr="008973DC">
        <w:t xml:space="preserve"> </w:t>
      </w:r>
      <w:r w:rsidR="008973DC" w:rsidRPr="008973DC">
        <w:rPr>
          <w:noProof/>
          <w:szCs w:val="22"/>
        </w:rPr>
        <w:t>Kao prilog proračunu dostavljaju se dokumenti na osnovu kojih je isti utvrđen (ponude, izjave suradnika o cijeni koštanja njihovih usluga, procjene troškova i sl.).</w:t>
      </w:r>
      <w:r w:rsidR="008973DC">
        <w:rPr>
          <w:noProof/>
          <w:szCs w:val="22"/>
        </w:rPr>
        <w:t xml:space="preserve"> </w:t>
      </w:r>
      <w:r w:rsidR="008973DC" w:rsidRPr="008973DC">
        <w:rPr>
          <w:noProof/>
          <w:szCs w:val="22"/>
        </w:rPr>
        <w:t>Završno obrazac je potrebno potpisati i ovjeriti od strane osobe ovlaštene za zastupanje.</w:t>
      </w:r>
    </w:p>
    <w:p w14:paraId="319AC3D7" w14:textId="77777777" w:rsidR="00423A40" w:rsidRPr="004B1AC5" w:rsidRDefault="00423A40" w:rsidP="00392C31">
      <w:pPr>
        <w:pStyle w:val="Naslov1"/>
        <w:numPr>
          <w:ilvl w:val="0"/>
          <w:numId w:val="17"/>
        </w:numPr>
        <w:rPr>
          <w:noProof/>
          <w:sz w:val="22"/>
        </w:rPr>
      </w:pPr>
      <w:bookmarkStart w:id="17" w:name="_Toc503628089"/>
      <w:r w:rsidRPr="004B1AC5">
        <w:rPr>
          <w:noProof/>
          <w:sz w:val="22"/>
        </w:rPr>
        <w:t>GDJE POSLATI PRIJAVU?</w:t>
      </w:r>
      <w:bookmarkEnd w:id="17"/>
    </w:p>
    <w:p w14:paraId="1957CEA6" w14:textId="77777777" w:rsidR="00423A40" w:rsidRPr="006C7400" w:rsidRDefault="00423A40" w:rsidP="004B1AC5">
      <w:pPr>
        <w:spacing w:before="200" w:line="276" w:lineRule="auto"/>
        <w:ind w:firstLine="709"/>
        <w:rPr>
          <w:noProof/>
          <w:szCs w:val="22"/>
        </w:rPr>
      </w:pPr>
      <w:r w:rsidRPr="006C7400">
        <w:rPr>
          <w:noProof/>
          <w:szCs w:val="22"/>
        </w:rPr>
        <w:t>Obvezne obrasce i propisanu dokumentaciju potrebno je poslati u papirnatom obliku (jedan izvornik). Prijava u papirnatom obliku sadržava obvezne obrasce popunjene putem računala, vlastoručno potpisane od strane osobe ovlaštene za zastupanje, i ovjerene službenim pečatom organizacije.</w:t>
      </w:r>
    </w:p>
    <w:p w14:paraId="589F6AFA" w14:textId="77777777" w:rsidR="00E9577D" w:rsidRPr="00E9577D" w:rsidRDefault="00E9577D" w:rsidP="00E9577D">
      <w:pPr>
        <w:spacing w:line="276" w:lineRule="auto"/>
        <w:ind w:firstLine="708"/>
        <w:rPr>
          <w:szCs w:val="22"/>
        </w:rPr>
      </w:pPr>
      <w:r w:rsidRPr="00E9577D">
        <w:rPr>
          <w:szCs w:val="22"/>
        </w:rPr>
        <w:t>Natječajnu dokumentaciju u papirnatom obliku (jedan izvornik) treba poslati preporučeno poštom, putem dostavljača ili osobno (predaja u Pisarnici Grada Labina) na sljedeću adresu:</w:t>
      </w:r>
    </w:p>
    <w:p w14:paraId="608B8FD3" w14:textId="77777777" w:rsidR="00E9577D" w:rsidRPr="000E012F" w:rsidRDefault="00E9577D" w:rsidP="00E9577D">
      <w:pPr>
        <w:spacing w:line="276" w:lineRule="auto"/>
        <w:rPr>
          <w:b/>
          <w:bCs/>
          <w:szCs w:val="22"/>
        </w:rPr>
      </w:pPr>
      <w:r w:rsidRPr="000E012F">
        <w:rPr>
          <w:b/>
          <w:bCs/>
          <w:szCs w:val="22"/>
        </w:rPr>
        <w:t>GRAD LABIN</w:t>
      </w:r>
    </w:p>
    <w:p w14:paraId="651978C0" w14:textId="27758B75" w:rsidR="00E9577D" w:rsidRPr="00E9577D" w:rsidRDefault="00D92E43" w:rsidP="00E9577D">
      <w:pPr>
        <w:spacing w:line="276" w:lineRule="auto"/>
        <w:rPr>
          <w:szCs w:val="22"/>
        </w:rPr>
      </w:pPr>
      <w:r w:rsidRPr="00D92E43">
        <w:rPr>
          <w:szCs w:val="22"/>
        </w:rPr>
        <w:t>Upravni odjel za</w:t>
      </w:r>
      <w:r w:rsidR="0070555F">
        <w:rPr>
          <w:szCs w:val="22"/>
        </w:rPr>
        <w:t xml:space="preserve"> društvene djelatnosti, </w:t>
      </w:r>
      <w:r w:rsidR="00E9577D" w:rsidRPr="00D92E43">
        <w:rPr>
          <w:szCs w:val="22"/>
        </w:rPr>
        <w:t xml:space="preserve">(NE OTVARAJ – Prijava </w:t>
      </w:r>
      <w:r w:rsidRPr="00D92E43">
        <w:rPr>
          <w:szCs w:val="22"/>
        </w:rPr>
        <w:t xml:space="preserve"> na </w:t>
      </w:r>
      <w:r w:rsidRPr="00D92E43">
        <w:rPr>
          <w:noProof/>
          <w:szCs w:val="22"/>
        </w:rPr>
        <w:t xml:space="preserve">Javni natječaj za </w:t>
      </w:r>
      <w:r w:rsidR="00450942">
        <w:rPr>
          <w:noProof/>
          <w:szCs w:val="22"/>
        </w:rPr>
        <w:t>sufinanciranje</w:t>
      </w:r>
      <w:r w:rsidRPr="00D92E43">
        <w:rPr>
          <w:noProof/>
          <w:szCs w:val="22"/>
        </w:rPr>
        <w:t xml:space="preserve"> programa i projekata iz područja kulture za 20</w:t>
      </w:r>
      <w:r w:rsidR="00E2682E">
        <w:rPr>
          <w:noProof/>
          <w:szCs w:val="22"/>
        </w:rPr>
        <w:t>2</w:t>
      </w:r>
      <w:r w:rsidR="006222D4">
        <w:rPr>
          <w:noProof/>
          <w:szCs w:val="22"/>
        </w:rPr>
        <w:t>2</w:t>
      </w:r>
      <w:r w:rsidRPr="00D92E43">
        <w:rPr>
          <w:noProof/>
          <w:szCs w:val="22"/>
        </w:rPr>
        <w:t>.</w:t>
      </w:r>
      <w:r w:rsidR="00E9577D" w:rsidRPr="00D92E43">
        <w:rPr>
          <w:szCs w:val="22"/>
        </w:rPr>
        <w:t>)</w:t>
      </w:r>
      <w:r w:rsidR="00E9577D" w:rsidRPr="00E9577D">
        <w:rPr>
          <w:szCs w:val="22"/>
        </w:rPr>
        <w:t xml:space="preserve"> </w:t>
      </w:r>
    </w:p>
    <w:p w14:paraId="1D3A5B8F" w14:textId="10DCA43B" w:rsidR="00423A40" w:rsidRDefault="00E9577D" w:rsidP="00E9577D">
      <w:pPr>
        <w:spacing w:line="276" w:lineRule="auto"/>
        <w:rPr>
          <w:szCs w:val="22"/>
        </w:rPr>
      </w:pPr>
      <w:r w:rsidRPr="00E9577D">
        <w:rPr>
          <w:szCs w:val="22"/>
        </w:rPr>
        <w:t>Titov trg 11,  52220 Labin</w:t>
      </w:r>
    </w:p>
    <w:p w14:paraId="7B95372F" w14:textId="77777777" w:rsidR="00497E01" w:rsidRDefault="00497E01" w:rsidP="00E9577D">
      <w:pPr>
        <w:spacing w:line="276" w:lineRule="auto"/>
        <w:rPr>
          <w:szCs w:val="22"/>
        </w:rPr>
      </w:pPr>
    </w:p>
    <w:p w14:paraId="62D72F73" w14:textId="77777777" w:rsidR="00392C31" w:rsidRPr="00392C31" w:rsidRDefault="00392C31" w:rsidP="00392C31">
      <w:pPr>
        <w:pStyle w:val="Naslov2"/>
        <w:numPr>
          <w:ilvl w:val="1"/>
          <w:numId w:val="17"/>
        </w:numPr>
        <w:rPr>
          <w:sz w:val="22"/>
        </w:rPr>
      </w:pPr>
      <w:bookmarkStart w:id="18" w:name="_Toc503628090"/>
      <w:r w:rsidRPr="00392C31">
        <w:rPr>
          <w:sz w:val="22"/>
        </w:rPr>
        <w:lastRenderedPageBreak/>
        <w:t>ROK ZA SLANJE PRIJAVE</w:t>
      </w:r>
      <w:bookmarkEnd w:id="18"/>
    </w:p>
    <w:p w14:paraId="744438F3" w14:textId="39503AC8" w:rsidR="00423A40" w:rsidRDefault="00423A40" w:rsidP="00911D0F">
      <w:pPr>
        <w:spacing w:before="200" w:line="276" w:lineRule="auto"/>
        <w:ind w:firstLine="709"/>
        <w:rPr>
          <w:szCs w:val="22"/>
        </w:rPr>
      </w:pPr>
      <w:r w:rsidRPr="00E01BFF">
        <w:rPr>
          <w:szCs w:val="22"/>
        </w:rPr>
        <w:t>Rok za prijavu na Javni natječaj</w:t>
      </w:r>
      <w:r w:rsidR="00911D0F" w:rsidRPr="00E01BFF">
        <w:rPr>
          <w:szCs w:val="22"/>
        </w:rPr>
        <w:t xml:space="preserve"> za 20</w:t>
      </w:r>
      <w:r w:rsidR="00E2682E">
        <w:rPr>
          <w:szCs w:val="22"/>
        </w:rPr>
        <w:t>2</w:t>
      </w:r>
      <w:r w:rsidR="006222D4">
        <w:rPr>
          <w:szCs w:val="22"/>
        </w:rPr>
        <w:t>2</w:t>
      </w:r>
      <w:r w:rsidR="00911D0F" w:rsidRPr="00E01BFF">
        <w:rPr>
          <w:szCs w:val="22"/>
        </w:rPr>
        <w:t>.</w:t>
      </w:r>
      <w:r w:rsidRPr="00E01BFF">
        <w:rPr>
          <w:szCs w:val="22"/>
        </w:rPr>
        <w:t xml:space="preserve"> je </w:t>
      </w:r>
      <w:r w:rsidR="00E2682E">
        <w:rPr>
          <w:b/>
          <w:szCs w:val="22"/>
          <w:u w:val="single"/>
        </w:rPr>
        <w:t>2</w:t>
      </w:r>
      <w:r w:rsidR="006A195C" w:rsidRPr="002722B4">
        <w:rPr>
          <w:b/>
          <w:szCs w:val="22"/>
          <w:u w:val="single"/>
        </w:rPr>
        <w:t xml:space="preserve">. </w:t>
      </w:r>
      <w:r w:rsidR="00375245" w:rsidRPr="002722B4">
        <w:rPr>
          <w:b/>
          <w:szCs w:val="22"/>
          <w:u w:val="single"/>
        </w:rPr>
        <w:t xml:space="preserve">veljače </w:t>
      </w:r>
      <w:r w:rsidR="006A195C" w:rsidRPr="002722B4">
        <w:rPr>
          <w:b/>
          <w:szCs w:val="22"/>
          <w:u w:val="single"/>
        </w:rPr>
        <w:t>20</w:t>
      </w:r>
      <w:r w:rsidR="00E2682E">
        <w:rPr>
          <w:b/>
          <w:szCs w:val="22"/>
          <w:u w:val="single"/>
        </w:rPr>
        <w:t>2</w:t>
      </w:r>
      <w:r w:rsidR="000E012F">
        <w:rPr>
          <w:b/>
          <w:szCs w:val="22"/>
          <w:u w:val="single"/>
        </w:rPr>
        <w:t>2</w:t>
      </w:r>
      <w:r w:rsidR="006C3A93" w:rsidRPr="002722B4">
        <w:rPr>
          <w:b/>
          <w:szCs w:val="22"/>
          <w:u w:val="single"/>
        </w:rPr>
        <w:t>.</w:t>
      </w:r>
      <w:r w:rsidRPr="002722B4">
        <w:rPr>
          <w:szCs w:val="22"/>
          <w:u w:val="single"/>
        </w:rPr>
        <w:t xml:space="preserve"> </w:t>
      </w:r>
      <w:r w:rsidRPr="00E2682E">
        <w:rPr>
          <w:szCs w:val="22"/>
        </w:rPr>
        <w:t>bez</w:t>
      </w:r>
      <w:r w:rsidRPr="00E01BFF">
        <w:rPr>
          <w:szCs w:val="22"/>
        </w:rPr>
        <w:t xml:space="preserve"> obzira na način dostave. Sve prijave zaprimljene izvan roka neće biti uzete u razmatranje.</w:t>
      </w:r>
    </w:p>
    <w:p w14:paraId="55EBDA74" w14:textId="413FDD52" w:rsidR="000E012F" w:rsidRPr="00E01BFF" w:rsidRDefault="000E012F" w:rsidP="00911D0F">
      <w:pPr>
        <w:spacing w:before="200" w:line="276" w:lineRule="auto"/>
        <w:ind w:firstLine="709"/>
        <w:rPr>
          <w:szCs w:val="22"/>
        </w:rPr>
      </w:pPr>
      <w:r>
        <w:rPr>
          <w:szCs w:val="22"/>
        </w:rPr>
        <w:t>Za prijave koje se šalju poštom, uzet će se u obzir datum otisnut pečatom pošte na pošiljci.</w:t>
      </w:r>
    </w:p>
    <w:p w14:paraId="7849AAE0" w14:textId="77777777" w:rsidR="00423A40" w:rsidRPr="00392C31" w:rsidRDefault="00423A40" w:rsidP="00392C31">
      <w:pPr>
        <w:pStyle w:val="Naslov2"/>
        <w:numPr>
          <w:ilvl w:val="1"/>
          <w:numId w:val="17"/>
        </w:numPr>
        <w:rPr>
          <w:noProof/>
          <w:sz w:val="22"/>
        </w:rPr>
      </w:pPr>
      <w:bookmarkStart w:id="19" w:name="_Toc503628091"/>
      <w:r w:rsidRPr="00392C31">
        <w:rPr>
          <w:noProof/>
          <w:sz w:val="22"/>
        </w:rPr>
        <w:t>KOME SE OBRATITI UKOLIKO IMATE PITANJA?</w:t>
      </w:r>
      <w:bookmarkEnd w:id="19"/>
    </w:p>
    <w:p w14:paraId="46CB1AE0" w14:textId="78D2F111" w:rsidR="00815D9E" w:rsidRDefault="00423A40" w:rsidP="000E012F">
      <w:pPr>
        <w:spacing w:before="200" w:line="276" w:lineRule="auto"/>
        <w:ind w:firstLine="709"/>
        <w:rPr>
          <w:b/>
          <w:noProof/>
          <w:color w:val="FF0000"/>
          <w:szCs w:val="22"/>
          <w:u w:val="single"/>
          <w:lang w:eastAsia="en-GB"/>
        </w:rPr>
      </w:pPr>
      <w:r w:rsidRPr="006C7400">
        <w:rPr>
          <w:noProof/>
          <w:szCs w:val="22"/>
          <w:lang w:eastAsia="en-GB"/>
        </w:rPr>
        <w:t xml:space="preserve">Sva pitanja vezana uz natječaj mogu se postaviti isključivo elektroničkim putem, slanjem upita na sljedeću adresu: </w:t>
      </w:r>
      <w:r w:rsidR="000E012F" w:rsidRPr="000E012F">
        <w:rPr>
          <w:noProof/>
          <w:color w:val="4472C4" w:themeColor="accent1"/>
          <w:szCs w:val="22"/>
          <w:lang w:eastAsia="en-GB"/>
        </w:rPr>
        <w:t>natjecaj.udruge</w:t>
      </w:r>
      <w:hyperlink r:id="rId9" w:history="1">
        <w:r w:rsidR="000E012F" w:rsidRPr="000E012F">
          <w:rPr>
            <w:rStyle w:val="Hiperveza"/>
            <w:noProof/>
            <w:color w:val="4472C4" w:themeColor="accent1"/>
            <w:szCs w:val="22"/>
            <w:u w:val="none"/>
            <w:lang w:eastAsia="en-GB"/>
          </w:rPr>
          <w:t>@labin.hr</w:t>
        </w:r>
      </w:hyperlink>
      <w:r w:rsidR="00E2682E">
        <w:rPr>
          <w:noProof/>
          <w:szCs w:val="22"/>
          <w:lang w:eastAsia="en-GB"/>
        </w:rPr>
        <w:t xml:space="preserve"> </w:t>
      </w:r>
      <w:r w:rsidR="00911D0F">
        <w:rPr>
          <w:noProof/>
          <w:szCs w:val="22"/>
          <w:lang w:eastAsia="en-GB"/>
        </w:rPr>
        <w:t xml:space="preserve">i </w:t>
      </w:r>
      <w:r w:rsidRPr="006C7400">
        <w:rPr>
          <w:noProof/>
          <w:szCs w:val="22"/>
          <w:lang w:eastAsia="en-GB"/>
        </w:rPr>
        <w:t xml:space="preserve">to najkasnije do </w:t>
      </w:r>
      <w:r w:rsidR="00815D9E" w:rsidRPr="00815D9E">
        <w:rPr>
          <w:b/>
          <w:bCs/>
          <w:noProof/>
          <w:szCs w:val="22"/>
          <w:u w:val="single"/>
          <w:lang w:eastAsia="en-GB"/>
        </w:rPr>
        <w:t>21</w:t>
      </w:r>
      <w:r w:rsidR="00375245" w:rsidRPr="00815D9E">
        <w:rPr>
          <w:b/>
          <w:bCs/>
          <w:noProof/>
          <w:szCs w:val="22"/>
          <w:u w:val="single"/>
          <w:lang w:eastAsia="en-GB"/>
        </w:rPr>
        <w:t xml:space="preserve">. </w:t>
      </w:r>
      <w:r w:rsidR="00E01BFF" w:rsidRPr="00815D9E">
        <w:rPr>
          <w:b/>
          <w:bCs/>
          <w:noProof/>
          <w:szCs w:val="22"/>
          <w:u w:val="single"/>
          <w:lang w:eastAsia="en-GB"/>
        </w:rPr>
        <w:t>s</w:t>
      </w:r>
      <w:r w:rsidR="00375245" w:rsidRPr="00815D9E">
        <w:rPr>
          <w:b/>
          <w:bCs/>
          <w:noProof/>
          <w:szCs w:val="22"/>
          <w:u w:val="single"/>
          <w:lang w:eastAsia="en-GB"/>
        </w:rPr>
        <w:t>iječnj</w:t>
      </w:r>
      <w:r w:rsidR="00815D9E" w:rsidRPr="00815D9E">
        <w:rPr>
          <w:b/>
          <w:bCs/>
          <w:noProof/>
          <w:szCs w:val="22"/>
          <w:u w:val="single"/>
          <w:lang w:eastAsia="en-GB"/>
        </w:rPr>
        <w:t>a</w:t>
      </w:r>
      <w:r w:rsidR="00375245" w:rsidRPr="00E01BFF">
        <w:rPr>
          <w:b/>
          <w:noProof/>
          <w:szCs w:val="22"/>
          <w:u w:val="single"/>
          <w:lang w:eastAsia="en-GB"/>
        </w:rPr>
        <w:t xml:space="preserve"> </w:t>
      </w:r>
      <w:r w:rsidR="006A195C" w:rsidRPr="00E01BFF">
        <w:rPr>
          <w:b/>
          <w:noProof/>
          <w:szCs w:val="22"/>
          <w:u w:val="single"/>
          <w:lang w:eastAsia="en-GB"/>
        </w:rPr>
        <w:t>20</w:t>
      </w:r>
      <w:r w:rsidR="00E2682E">
        <w:rPr>
          <w:b/>
          <w:noProof/>
          <w:szCs w:val="22"/>
          <w:u w:val="single"/>
          <w:lang w:eastAsia="en-GB"/>
        </w:rPr>
        <w:t>2</w:t>
      </w:r>
      <w:r w:rsidR="00815D9E">
        <w:rPr>
          <w:b/>
          <w:noProof/>
          <w:szCs w:val="22"/>
          <w:u w:val="single"/>
          <w:lang w:eastAsia="en-GB"/>
        </w:rPr>
        <w:t>2</w:t>
      </w:r>
      <w:r w:rsidRPr="00E01BFF">
        <w:rPr>
          <w:b/>
          <w:noProof/>
          <w:szCs w:val="22"/>
          <w:u w:val="single"/>
          <w:lang w:eastAsia="en-GB"/>
        </w:rPr>
        <w:t>.</w:t>
      </w:r>
      <w:r w:rsidR="006C3A93">
        <w:rPr>
          <w:b/>
          <w:noProof/>
          <w:color w:val="FF0000"/>
          <w:szCs w:val="22"/>
          <w:u w:val="single"/>
          <w:lang w:eastAsia="en-GB"/>
        </w:rPr>
        <w:t xml:space="preserve"> </w:t>
      </w:r>
    </w:p>
    <w:p w14:paraId="3D2D4318" w14:textId="0E67FFC0" w:rsidR="00423A40" w:rsidRPr="000E012F" w:rsidRDefault="00423A40" w:rsidP="000E012F">
      <w:pPr>
        <w:spacing w:before="200" w:line="276" w:lineRule="auto"/>
        <w:ind w:firstLine="709"/>
        <w:rPr>
          <w:noProof/>
          <w:color w:val="4472C4" w:themeColor="accent1"/>
          <w:szCs w:val="22"/>
          <w:lang w:eastAsia="en-GB"/>
        </w:rPr>
      </w:pPr>
      <w:r w:rsidRPr="006C7400">
        <w:rPr>
          <w:noProof/>
          <w:szCs w:val="22"/>
          <w:lang w:eastAsia="en-GB"/>
        </w:rPr>
        <w:t>Odgovori na pojedine upite u najkraćem mogućem roku poslat će se izravno na adrese onih koji su pitanja postavili.</w:t>
      </w:r>
    </w:p>
    <w:p w14:paraId="0C73C2F8" w14:textId="77777777" w:rsidR="00423A40" w:rsidRPr="006C7400" w:rsidRDefault="00423A40" w:rsidP="00423A40">
      <w:pPr>
        <w:spacing w:line="276" w:lineRule="auto"/>
        <w:ind w:firstLine="708"/>
        <w:rPr>
          <w:noProof/>
          <w:szCs w:val="22"/>
          <w:lang w:eastAsia="en-GB"/>
        </w:rPr>
      </w:pPr>
      <w:r w:rsidRPr="006C7400">
        <w:rPr>
          <w:noProof/>
          <w:szCs w:val="22"/>
          <w:lang w:eastAsia="en-GB"/>
        </w:rPr>
        <w:t>U svrhu osiguranja ravnopravnosti svih potencijalnih prijavitelja, davatelj sredstava ne može davati prethodna mišljenja o prihvatljivosti prijavitelja, partnera, aktivnosti ili troškova navedenih u prijavi.</w:t>
      </w:r>
    </w:p>
    <w:p w14:paraId="500B5000" w14:textId="77777777" w:rsidR="00423A40" w:rsidRDefault="00423A40" w:rsidP="00392C31">
      <w:pPr>
        <w:pStyle w:val="Naslov1"/>
        <w:numPr>
          <w:ilvl w:val="0"/>
          <w:numId w:val="17"/>
        </w:numPr>
        <w:rPr>
          <w:noProof/>
          <w:sz w:val="22"/>
        </w:rPr>
      </w:pPr>
      <w:bookmarkStart w:id="20" w:name="_Toc503628092"/>
      <w:r w:rsidRPr="00F70458">
        <w:rPr>
          <w:noProof/>
          <w:sz w:val="22"/>
        </w:rPr>
        <w:t>PROCJENA PRIJAVA I DONOŠENJE ODLUKE O DODJELI SREDSTAVA</w:t>
      </w:r>
      <w:bookmarkEnd w:id="20"/>
    </w:p>
    <w:p w14:paraId="5D08FAC5" w14:textId="77777777" w:rsidR="00392C31" w:rsidRPr="00392C31" w:rsidRDefault="00392C31" w:rsidP="00392C31">
      <w:pPr>
        <w:pStyle w:val="Naslov2"/>
        <w:numPr>
          <w:ilvl w:val="1"/>
          <w:numId w:val="17"/>
        </w:numPr>
        <w:rPr>
          <w:sz w:val="22"/>
        </w:rPr>
      </w:pPr>
      <w:bookmarkStart w:id="21" w:name="_Toc503628093"/>
      <w:r w:rsidRPr="00392C31">
        <w:rPr>
          <w:sz w:val="22"/>
        </w:rPr>
        <w:t>PROCEDURE PREGLEDA I PROCJENE PRIJAVA TE DOSTAVE DODATNE DOKUMENTACIJE</w:t>
      </w:r>
      <w:bookmarkEnd w:id="21"/>
    </w:p>
    <w:p w14:paraId="3C89518D" w14:textId="77777777" w:rsidR="002419B0" w:rsidRPr="002419B0" w:rsidRDefault="002419B0" w:rsidP="002419B0">
      <w:pPr>
        <w:spacing w:before="200"/>
      </w:pPr>
      <w:r w:rsidRPr="002419B0">
        <w:t>Sve pristigle i zaprimljene prijave pro</w:t>
      </w:r>
      <w:r>
        <w:t>laze</w:t>
      </w:r>
      <w:r w:rsidRPr="002419B0">
        <w:t xml:space="preserve"> kroz sljedeću procedu</w:t>
      </w:r>
      <w:r>
        <w:t>ru:</w:t>
      </w:r>
    </w:p>
    <w:p w14:paraId="7B0A5CF8" w14:textId="77777777" w:rsidR="00423A40" w:rsidRPr="002419B0" w:rsidRDefault="00423A40" w:rsidP="002419B0">
      <w:pPr>
        <w:pStyle w:val="Naslov2"/>
        <w:numPr>
          <w:ilvl w:val="0"/>
          <w:numId w:val="21"/>
        </w:numPr>
        <w:rPr>
          <w:noProof/>
          <w:sz w:val="22"/>
        </w:rPr>
      </w:pPr>
      <w:bookmarkStart w:id="22" w:name="_Toc503628094"/>
      <w:r w:rsidRPr="002419B0">
        <w:rPr>
          <w:noProof/>
          <w:sz w:val="22"/>
        </w:rPr>
        <w:t>PREGLED PRIJAVA U ODNOSU NA FORMALNE UVJETE NATJEČAJA</w:t>
      </w:r>
      <w:bookmarkEnd w:id="22"/>
    </w:p>
    <w:p w14:paraId="579D92A0" w14:textId="77777777" w:rsidR="00423A40" w:rsidRPr="006C7400" w:rsidRDefault="00423A40" w:rsidP="00423A40">
      <w:pPr>
        <w:pStyle w:val="Text1"/>
        <w:tabs>
          <w:tab w:val="left" w:pos="567"/>
          <w:tab w:val="left" w:pos="2608"/>
          <w:tab w:val="left" w:pos="3317"/>
        </w:tabs>
        <w:spacing w:before="120" w:after="120" w:line="276" w:lineRule="auto"/>
        <w:ind w:left="0"/>
        <w:rPr>
          <w:rFonts w:ascii="Arial" w:hAnsi="Arial" w:cs="Arial"/>
          <w:noProof/>
          <w:szCs w:val="22"/>
          <w:lang w:val="hr-HR"/>
        </w:rPr>
      </w:pPr>
      <w:r w:rsidRPr="006C7400">
        <w:rPr>
          <w:rFonts w:ascii="Arial" w:hAnsi="Arial" w:cs="Arial"/>
          <w:noProof/>
          <w:color w:val="FF0000"/>
          <w:szCs w:val="22"/>
          <w:lang w:val="hr-HR"/>
        </w:rPr>
        <w:tab/>
      </w:r>
      <w:r w:rsidRPr="006C7400">
        <w:rPr>
          <w:rFonts w:ascii="Arial" w:hAnsi="Arial" w:cs="Arial"/>
          <w:noProof/>
          <w:szCs w:val="22"/>
          <w:lang w:val="hr-HR"/>
        </w:rPr>
        <w:t xml:space="preserve">Davatelj financijskih sredstava ustrojava </w:t>
      </w:r>
      <w:r w:rsidR="002419B0" w:rsidRPr="002419B0">
        <w:rPr>
          <w:rFonts w:ascii="Arial" w:hAnsi="Arial" w:cs="Arial"/>
          <w:noProof/>
          <w:szCs w:val="22"/>
          <w:lang w:val="hr-HR"/>
        </w:rPr>
        <w:t>posebno tijelo za provjeru propisanih uvjeta natječaja</w:t>
      </w:r>
      <w:r w:rsidR="002419B0">
        <w:rPr>
          <w:rFonts w:ascii="Arial" w:hAnsi="Arial" w:cs="Arial"/>
          <w:noProof/>
          <w:szCs w:val="22"/>
          <w:lang w:val="hr-HR"/>
        </w:rPr>
        <w:t xml:space="preserve">, odnosno </w:t>
      </w:r>
      <w:r w:rsidRPr="006C7400">
        <w:rPr>
          <w:rFonts w:ascii="Arial" w:hAnsi="Arial" w:cs="Arial"/>
          <w:noProof/>
          <w:szCs w:val="22"/>
          <w:lang w:val="hr-HR"/>
        </w:rPr>
        <w:t>Povjerenstvo za provjeru formalnih uvjeta natječaja</w:t>
      </w:r>
      <w:r w:rsidR="002419B0">
        <w:rPr>
          <w:rFonts w:ascii="Arial" w:hAnsi="Arial" w:cs="Arial"/>
          <w:noProof/>
          <w:szCs w:val="22"/>
          <w:lang w:val="hr-HR"/>
        </w:rPr>
        <w:t xml:space="preserve"> (dalje u tekstu: Administrativno povjerenstvo)</w:t>
      </w:r>
      <w:r w:rsidR="00F51C00">
        <w:rPr>
          <w:rFonts w:ascii="Arial" w:hAnsi="Arial" w:cs="Arial"/>
          <w:noProof/>
          <w:szCs w:val="22"/>
          <w:lang w:val="hr-HR"/>
        </w:rPr>
        <w:t xml:space="preserve"> koje se sastoji od tri člana od kojih je jedan predsjednik Administrativnog povjerenstva</w:t>
      </w:r>
      <w:r w:rsidRPr="006C7400">
        <w:rPr>
          <w:rFonts w:ascii="Arial" w:hAnsi="Arial" w:cs="Arial"/>
          <w:noProof/>
          <w:szCs w:val="22"/>
          <w:lang w:val="hr-HR"/>
        </w:rPr>
        <w:t>.</w:t>
      </w:r>
      <w:r w:rsidR="006067AF" w:rsidRPr="000E72BC">
        <w:rPr>
          <w:lang w:val="hr-HR"/>
        </w:rPr>
        <w:t xml:space="preserve"> </w:t>
      </w:r>
      <w:r w:rsidR="006067AF" w:rsidRPr="006067AF">
        <w:rPr>
          <w:rFonts w:ascii="Arial" w:hAnsi="Arial" w:cs="Arial"/>
          <w:noProof/>
          <w:szCs w:val="22"/>
          <w:lang w:val="hr-HR"/>
        </w:rPr>
        <w:t xml:space="preserve">Članove </w:t>
      </w:r>
      <w:r w:rsidR="003C1867">
        <w:rPr>
          <w:rFonts w:ascii="Arial" w:hAnsi="Arial" w:cs="Arial"/>
          <w:noProof/>
          <w:szCs w:val="22"/>
          <w:lang w:val="hr-HR"/>
        </w:rPr>
        <w:t xml:space="preserve">Administrativnog </w:t>
      </w:r>
      <w:r w:rsidR="006067AF" w:rsidRPr="006067AF">
        <w:rPr>
          <w:rFonts w:ascii="Arial" w:hAnsi="Arial" w:cs="Arial"/>
          <w:noProof/>
          <w:szCs w:val="22"/>
          <w:lang w:val="hr-HR"/>
        </w:rPr>
        <w:t xml:space="preserve">povjerenstva imenuje odlukom </w:t>
      </w:r>
      <w:r w:rsidR="00057E3B">
        <w:rPr>
          <w:rFonts w:ascii="Arial" w:hAnsi="Arial" w:cs="Arial"/>
          <w:noProof/>
          <w:szCs w:val="22"/>
          <w:lang w:val="hr-HR"/>
        </w:rPr>
        <w:t xml:space="preserve">Gradonačelnik Grada Labina temeljem prijedloga </w:t>
      </w:r>
      <w:r w:rsidR="006067AF" w:rsidRPr="006067AF">
        <w:rPr>
          <w:rFonts w:ascii="Arial" w:hAnsi="Arial" w:cs="Arial"/>
          <w:noProof/>
          <w:szCs w:val="22"/>
          <w:lang w:val="hr-HR"/>
        </w:rPr>
        <w:t>pročelnik</w:t>
      </w:r>
      <w:r w:rsidR="00057E3B">
        <w:rPr>
          <w:rFonts w:ascii="Arial" w:hAnsi="Arial" w:cs="Arial"/>
          <w:noProof/>
          <w:szCs w:val="22"/>
          <w:lang w:val="hr-HR"/>
        </w:rPr>
        <w:t>a</w:t>
      </w:r>
      <w:r w:rsidR="006067AF" w:rsidRPr="006067AF">
        <w:rPr>
          <w:rFonts w:ascii="Arial" w:hAnsi="Arial" w:cs="Arial"/>
          <w:noProof/>
          <w:szCs w:val="22"/>
          <w:lang w:val="hr-HR"/>
        </w:rPr>
        <w:t xml:space="preserve"> Upravnog odjela za </w:t>
      </w:r>
      <w:r w:rsidR="009B3F55">
        <w:rPr>
          <w:rFonts w:ascii="Arial" w:hAnsi="Arial" w:cs="Arial"/>
          <w:noProof/>
          <w:szCs w:val="22"/>
          <w:lang w:val="hr-HR"/>
        </w:rPr>
        <w:t>društvene djelatnosti</w:t>
      </w:r>
      <w:r w:rsidR="006067AF">
        <w:rPr>
          <w:rFonts w:ascii="Arial" w:hAnsi="Arial" w:cs="Arial"/>
          <w:noProof/>
          <w:szCs w:val="22"/>
          <w:lang w:val="hr-HR"/>
        </w:rPr>
        <w:t xml:space="preserve"> i to iz redova zaposlenika Grada Labina</w:t>
      </w:r>
      <w:r w:rsidR="006067AF" w:rsidRPr="006067AF">
        <w:rPr>
          <w:rFonts w:ascii="Arial" w:hAnsi="Arial" w:cs="Arial"/>
          <w:noProof/>
          <w:szCs w:val="22"/>
          <w:lang w:val="hr-HR"/>
        </w:rPr>
        <w:t>.</w:t>
      </w:r>
    </w:p>
    <w:p w14:paraId="530ED9C4" w14:textId="77777777" w:rsidR="00423A40" w:rsidRPr="006C7400" w:rsidRDefault="00423A40" w:rsidP="00354C2C">
      <w:pPr>
        <w:spacing w:after="0" w:line="240" w:lineRule="auto"/>
        <w:rPr>
          <w:szCs w:val="22"/>
        </w:rPr>
      </w:pPr>
      <w:r w:rsidRPr="006C7400">
        <w:rPr>
          <w:szCs w:val="22"/>
        </w:rPr>
        <w:t xml:space="preserve">U postupku provjere ispunjavanja formalnih uvjeta natječaja </w:t>
      </w:r>
      <w:r w:rsidR="002419B0">
        <w:rPr>
          <w:szCs w:val="22"/>
        </w:rPr>
        <w:t>Administrativno povjerenstvo:</w:t>
      </w:r>
    </w:p>
    <w:p w14:paraId="7BC525A4" w14:textId="77777777" w:rsidR="002419B0" w:rsidRDefault="002419B0" w:rsidP="00423A40">
      <w:pPr>
        <w:numPr>
          <w:ilvl w:val="0"/>
          <w:numId w:val="3"/>
        </w:numPr>
        <w:spacing w:after="0" w:line="276" w:lineRule="auto"/>
        <w:ind w:left="1418"/>
        <w:rPr>
          <w:szCs w:val="22"/>
        </w:rPr>
      </w:pPr>
      <w:r>
        <w:rPr>
          <w:szCs w:val="22"/>
        </w:rPr>
        <w:t xml:space="preserve">utvrđuje da </w:t>
      </w:r>
      <w:r w:rsidR="00354C2C">
        <w:rPr>
          <w:szCs w:val="22"/>
        </w:rPr>
        <w:t xml:space="preserve">li </w:t>
      </w:r>
      <w:r w:rsidR="00423A40" w:rsidRPr="006C7400">
        <w:rPr>
          <w:szCs w:val="22"/>
        </w:rPr>
        <w:t xml:space="preserve">je </w:t>
      </w:r>
      <w:r>
        <w:rPr>
          <w:szCs w:val="22"/>
        </w:rPr>
        <w:t>prijavnica zaprimljena u zatvorenoj omotnici</w:t>
      </w:r>
      <w:r w:rsidR="002B7E4B">
        <w:rPr>
          <w:szCs w:val="22"/>
        </w:rPr>
        <w:t xml:space="preserve"> i pravilno adresirana</w:t>
      </w:r>
      <w:r w:rsidR="00354C2C">
        <w:rPr>
          <w:szCs w:val="22"/>
        </w:rPr>
        <w:t>,</w:t>
      </w:r>
    </w:p>
    <w:p w14:paraId="554204EE" w14:textId="77777777" w:rsidR="002419B0" w:rsidRDefault="002419B0" w:rsidP="00354C2C">
      <w:pPr>
        <w:numPr>
          <w:ilvl w:val="0"/>
          <w:numId w:val="3"/>
        </w:numPr>
        <w:spacing w:after="0" w:line="276" w:lineRule="auto"/>
        <w:ind w:left="1418"/>
        <w:rPr>
          <w:szCs w:val="22"/>
        </w:rPr>
      </w:pPr>
      <w:r>
        <w:rPr>
          <w:szCs w:val="22"/>
        </w:rPr>
        <w:t xml:space="preserve">otvara </w:t>
      </w:r>
      <w:r w:rsidR="00354C2C" w:rsidRPr="00354C2C">
        <w:rPr>
          <w:szCs w:val="22"/>
        </w:rPr>
        <w:t>prijave, evidentira ih i svakoj prijavi dodjeljuje evidencijski ili urudžbeni broj,</w:t>
      </w:r>
    </w:p>
    <w:p w14:paraId="60C3FE25" w14:textId="77777777" w:rsidR="00423A40" w:rsidRPr="006C7400" w:rsidRDefault="00354C2C" w:rsidP="00354C2C">
      <w:pPr>
        <w:numPr>
          <w:ilvl w:val="0"/>
          <w:numId w:val="3"/>
        </w:numPr>
        <w:spacing w:after="0" w:line="276" w:lineRule="auto"/>
        <w:ind w:left="1418"/>
        <w:rPr>
          <w:szCs w:val="22"/>
        </w:rPr>
      </w:pPr>
      <w:r w:rsidRPr="00354C2C">
        <w:rPr>
          <w:szCs w:val="22"/>
        </w:rPr>
        <w:t>utvrđuje da li je prijava dostavljena na natječaj u zadanom</w:t>
      </w:r>
      <w:r>
        <w:rPr>
          <w:szCs w:val="22"/>
        </w:rPr>
        <w:t>e</w:t>
      </w:r>
      <w:r w:rsidRPr="00354C2C">
        <w:rPr>
          <w:szCs w:val="22"/>
        </w:rPr>
        <w:t xml:space="preserve"> ro</w:t>
      </w:r>
      <w:r>
        <w:rPr>
          <w:szCs w:val="22"/>
        </w:rPr>
        <w:t>ku,</w:t>
      </w:r>
    </w:p>
    <w:p w14:paraId="59F9A98E" w14:textId="77777777" w:rsidR="00354C2C" w:rsidRDefault="00354C2C" w:rsidP="00354C2C">
      <w:pPr>
        <w:numPr>
          <w:ilvl w:val="0"/>
          <w:numId w:val="3"/>
        </w:numPr>
        <w:spacing w:after="0" w:line="276" w:lineRule="auto"/>
        <w:ind w:left="1418"/>
        <w:rPr>
          <w:szCs w:val="22"/>
        </w:rPr>
      </w:pPr>
      <w:r w:rsidRPr="00354C2C">
        <w:rPr>
          <w:szCs w:val="22"/>
        </w:rPr>
        <w:t xml:space="preserve">utvrđuje da li su dostavljeni, potpisani i ovjereni svi obvezni obrasci </w:t>
      </w:r>
      <w:r>
        <w:rPr>
          <w:szCs w:val="22"/>
        </w:rPr>
        <w:t xml:space="preserve">Grada Labina </w:t>
      </w:r>
      <w:r w:rsidRPr="00354C2C">
        <w:rPr>
          <w:szCs w:val="22"/>
        </w:rPr>
        <w:t xml:space="preserve">i ostali </w:t>
      </w:r>
      <w:r>
        <w:rPr>
          <w:szCs w:val="22"/>
        </w:rPr>
        <w:t>popratni</w:t>
      </w:r>
      <w:r w:rsidRPr="00354C2C">
        <w:rPr>
          <w:szCs w:val="22"/>
        </w:rPr>
        <w:t xml:space="preserve"> prilozi utvrđeni natječajem,</w:t>
      </w:r>
    </w:p>
    <w:p w14:paraId="59EA9DCD" w14:textId="77777777" w:rsidR="003164F3" w:rsidRDefault="003164F3" w:rsidP="003164F3">
      <w:pPr>
        <w:numPr>
          <w:ilvl w:val="0"/>
          <w:numId w:val="3"/>
        </w:numPr>
        <w:spacing w:after="0" w:line="276" w:lineRule="auto"/>
        <w:ind w:left="1418"/>
        <w:rPr>
          <w:szCs w:val="22"/>
        </w:rPr>
      </w:pPr>
      <w:r w:rsidRPr="003164F3">
        <w:rPr>
          <w:szCs w:val="22"/>
        </w:rPr>
        <w:t>utvrđuje da li je zatraženi iznos sredstava unutar financijskih pragova postavljenih u natječaju</w:t>
      </w:r>
      <w:r>
        <w:rPr>
          <w:szCs w:val="22"/>
        </w:rPr>
        <w:t>,</w:t>
      </w:r>
    </w:p>
    <w:p w14:paraId="18B4ACEC" w14:textId="77777777" w:rsidR="00423A40" w:rsidRPr="006C7400" w:rsidRDefault="004249E5" w:rsidP="004249E5">
      <w:pPr>
        <w:numPr>
          <w:ilvl w:val="0"/>
          <w:numId w:val="3"/>
        </w:numPr>
        <w:spacing w:after="0" w:line="276" w:lineRule="auto"/>
        <w:ind w:left="1418"/>
        <w:rPr>
          <w:szCs w:val="22"/>
        </w:rPr>
      </w:pPr>
      <w:r w:rsidRPr="004249E5">
        <w:rPr>
          <w:szCs w:val="22"/>
        </w:rPr>
        <w:t xml:space="preserve">utvrđuje da li je lokacija provedbe </w:t>
      </w:r>
      <w:r>
        <w:rPr>
          <w:szCs w:val="22"/>
        </w:rPr>
        <w:t xml:space="preserve">programa / </w:t>
      </w:r>
      <w:r w:rsidRPr="004249E5">
        <w:rPr>
          <w:szCs w:val="22"/>
        </w:rPr>
        <w:t xml:space="preserve">projekta </w:t>
      </w:r>
      <w:r>
        <w:rPr>
          <w:szCs w:val="22"/>
        </w:rPr>
        <w:t>/ manifestacije prihvatljiva,</w:t>
      </w:r>
      <w:r w:rsidRPr="004249E5">
        <w:rPr>
          <w:szCs w:val="22"/>
        </w:rPr>
        <w:t xml:space="preserve"> </w:t>
      </w:r>
      <w:r w:rsidR="00423A40" w:rsidRPr="006C7400">
        <w:rPr>
          <w:szCs w:val="22"/>
        </w:rPr>
        <w:t xml:space="preserve"> </w:t>
      </w:r>
    </w:p>
    <w:p w14:paraId="665A9F57" w14:textId="77777777" w:rsidR="00423A40" w:rsidRPr="006C7400" w:rsidRDefault="002B7E4B" w:rsidP="002B7E4B">
      <w:pPr>
        <w:numPr>
          <w:ilvl w:val="0"/>
          <w:numId w:val="3"/>
        </w:numPr>
        <w:spacing w:after="0" w:line="276" w:lineRule="auto"/>
        <w:ind w:left="1418"/>
        <w:rPr>
          <w:szCs w:val="22"/>
        </w:rPr>
      </w:pPr>
      <w:r w:rsidRPr="002B7E4B">
        <w:rPr>
          <w:szCs w:val="22"/>
        </w:rPr>
        <w:t>utvrđuje da li su prijavitelj i partner prihvatljivi sukladno uputama za prijavitelje natječaja</w:t>
      </w:r>
      <w:r>
        <w:rPr>
          <w:szCs w:val="22"/>
        </w:rPr>
        <w:t>,</w:t>
      </w:r>
    </w:p>
    <w:p w14:paraId="3D9FC2FE" w14:textId="77777777" w:rsidR="00423A40" w:rsidRPr="006C7400" w:rsidRDefault="00825CC2" w:rsidP="00825CC2">
      <w:pPr>
        <w:numPr>
          <w:ilvl w:val="0"/>
          <w:numId w:val="3"/>
        </w:numPr>
        <w:spacing w:after="0" w:line="276" w:lineRule="auto"/>
        <w:ind w:left="1418"/>
        <w:rPr>
          <w:szCs w:val="22"/>
        </w:rPr>
      </w:pPr>
      <w:r>
        <w:rPr>
          <w:szCs w:val="22"/>
        </w:rPr>
        <w:lastRenderedPageBreak/>
        <w:t xml:space="preserve">utvrđuje </w:t>
      </w:r>
      <w:r w:rsidR="00423A40" w:rsidRPr="006C7400">
        <w:rPr>
          <w:szCs w:val="22"/>
        </w:rPr>
        <w:t>jesu li ispunjeni drugi formalni uvjeti natječaja</w:t>
      </w:r>
      <w:r w:rsidR="004561C4">
        <w:rPr>
          <w:szCs w:val="22"/>
        </w:rPr>
        <w:t xml:space="preserve"> – </w:t>
      </w:r>
      <w:r>
        <w:rPr>
          <w:szCs w:val="22"/>
        </w:rPr>
        <w:t>u potpunosti ispunjene s</w:t>
      </w:r>
      <w:r w:rsidRPr="00825CC2">
        <w:rPr>
          <w:szCs w:val="22"/>
        </w:rPr>
        <w:t>ve stavke prijavnih obrazaca, osim ukoliko određena stavka nije primjenjiva za udrugu / neprofitnu organizaciju</w:t>
      </w:r>
      <w:r w:rsidR="00423A40" w:rsidRPr="006C7400">
        <w:rPr>
          <w:szCs w:val="22"/>
        </w:rPr>
        <w:t>.</w:t>
      </w:r>
    </w:p>
    <w:p w14:paraId="350863D0" w14:textId="26A27529" w:rsidR="0074188E" w:rsidRDefault="0074188E" w:rsidP="0074188E">
      <w:pPr>
        <w:spacing w:before="200" w:line="276" w:lineRule="auto"/>
        <w:ind w:firstLine="709"/>
        <w:rPr>
          <w:noProof/>
          <w:szCs w:val="22"/>
        </w:rPr>
      </w:pPr>
      <w:r w:rsidRPr="0074188E">
        <w:rPr>
          <w:noProof/>
          <w:szCs w:val="22"/>
        </w:rPr>
        <w:t xml:space="preserve">Ukoliko prijave imaju manje nedostatke koji ne utječu na sadržaj bitan za ocjenjivanje prijave, davatelj financijskih sredstava na prijedlog </w:t>
      </w:r>
      <w:r>
        <w:rPr>
          <w:noProof/>
          <w:szCs w:val="22"/>
        </w:rPr>
        <w:t>Administrativnog</w:t>
      </w:r>
      <w:r w:rsidRPr="0074188E">
        <w:rPr>
          <w:noProof/>
          <w:szCs w:val="22"/>
        </w:rPr>
        <w:t xml:space="preserve"> povjerenstva može zatražiti naknadno dopunjavanje, odnosno ispravljanje prijave potrebnim podacima i prilozima u roku </w:t>
      </w:r>
      <w:r>
        <w:rPr>
          <w:noProof/>
          <w:szCs w:val="22"/>
        </w:rPr>
        <w:t xml:space="preserve">od </w:t>
      </w:r>
      <w:r w:rsidR="00815D9E">
        <w:rPr>
          <w:noProof/>
          <w:szCs w:val="22"/>
        </w:rPr>
        <w:t>3</w:t>
      </w:r>
      <w:r w:rsidRPr="0074188E">
        <w:rPr>
          <w:noProof/>
          <w:szCs w:val="22"/>
        </w:rPr>
        <w:t xml:space="preserve"> dana.</w:t>
      </w:r>
    </w:p>
    <w:p w14:paraId="1DE9FEBA" w14:textId="77777777" w:rsidR="0074188E" w:rsidRPr="0074188E" w:rsidRDefault="0074188E" w:rsidP="0074188E">
      <w:pPr>
        <w:spacing w:before="200" w:line="276" w:lineRule="auto"/>
        <w:ind w:firstLine="709"/>
        <w:rPr>
          <w:noProof/>
          <w:szCs w:val="22"/>
        </w:rPr>
      </w:pPr>
      <w:r>
        <w:rPr>
          <w:noProof/>
          <w:szCs w:val="22"/>
        </w:rPr>
        <w:t>Prema naprijed navedenim kriterijima n</w:t>
      </w:r>
      <w:r w:rsidRPr="0074188E">
        <w:rPr>
          <w:noProof/>
          <w:szCs w:val="22"/>
        </w:rPr>
        <w:t xml:space="preserve">akon provjere svih pristiglih i zaprimljenih prijava u odnosu na propisane uvjete natječaja, </w:t>
      </w:r>
      <w:r>
        <w:rPr>
          <w:noProof/>
          <w:szCs w:val="22"/>
        </w:rPr>
        <w:t>Administrativno</w:t>
      </w:r>
      <w:r w:rsidRPr="0074188E">
        <w:rPr>
          <w:noProof/>
          <w:szCs w:val="22"/>
        </w:rPr>
        <w:t xml:space="preserve"> povjerenstvo izrađuje popis prijavitelja koji su zadovoljili propisane uvjete</w:t>
      </w:r>
      <w:r>
        <w:rPr>
          <w:noProof/>
          <w:szCs w:val="22"/>
        </w:rPr>
        <w:t xml:space="preserve"> i</w:t>
      </w:r>
      <w:r w:rsidRPr="0074188E">
        <w:rPr>
          <w:noProof/>
          <w:szCs w:val="22"/>
        </w:rPr>
        <w:t xml:space="preserve"> čije se prijave upućuju na procjenu kvalitete</w:t>
      </w:r>
      <w:r>
        <w:rPr>
          <w:noProof/>
          <w:szCs w:val="22"/>
        </w:rPr>
        <w:t xml:space="preserve">. Također Administrativno povjerenstvo sastavlja </w:t>
      </w:r>
      <w:r w:rsidRPr="0074188E">
        <w:rPr>
          <w:noProof/>
          <w:szCs w:val="22"/>
        </w:rPr>
        <w:t>popis svih prijavitelja koji nisu zadovoljili propisane uvjete natječaja.</w:t>
      </w:r>
      <w:r>
        <w:rPr>
          <w:noProof/>
          <w:szCs w:val="22"/>
        </w:rPr>
        <w:t xml:space="preserve"> </w:t>
      </w:r>
      <w:r w:rsidRPr="0074188E">
        <w:rPr>
          <w:noProof/>
          <w:szCs w:val="22"/>
        </w:rPr>
        <w:t xml:space="preserve">Davatelj će pisanim putem obavjestiti sve prijavitelje koji nisu zadovoljili propisane uvjete </w:t>
      </w:r>
      <w:r>
        <w:rPr>
          <w:noProof/>
          <w:szCs w:val="22"/>
        </w:rPr>
        <w:t>zajedno sa</w:t>
      </w:r>
      <w:r w:rsidRPr="0074188E">
        <w:rPr>
          <w:noProof/>
          <w:szCs w:val="22"/>
        </w:rPr>
        <w:t xml:space="preserve"> razlozima odbijanja njihove prijave. Prigovor na administrativni postupak moguće je izjaviti u roku 8 dana od dana primitka obavijesti</w:t>
      </w:r>
      <w:r w:rsidR="00D50FA3">
        <w:rPr>
          <w:noProof/>
          <w:szCs w:val="22"/>
        </w:rPr>
        <w:t xml:space="preserve"> </w:t>
      </w:r>
      <w:r w:rsidR="00D50FA3" w:rsidRPr="006C7400">
        <w:rPr>
          <w:noProof/>
          <w:szCs w:val="22"/>
        </w:rPr>
        <w:t xml:space="preserve">pročelniku Upravnog </w:t>
      </w:r>
      <w:r w:rsidR="00D50FA3">
        <w:rPr>
          <w:noProof/>
          <w:szCs w:val="22"/>
        </w:rPr>
        <w:t xml:space="preserve">odjela </w:t>
      </w:r>
      <w:r w:rsidR="00D50FA3" w:rsidRPr="006C7400">
        <w:rPr>
          <w:noProof/>
          <w:szCs w:val="22"/>
        </w:rPr>
        <w:t xml:space="preserve">za </w:t>
      </w:r>
      <w:r w:rsidR="002722B4">
        <w:rPr>
          <w:noProof/>
          <w:szCs w:val="22"/>
        </w:rPr>
        <w:t>društvene djelatnosti.</w:t>
      </w:r>
      <w:r w:rsidR="00D50FA3" w:rsidRPr="006C7400">
        <w:rPr>
          <w:noProof/>
          <w:szCs w:val="22"/>
        </w:rPr>
        <w:t xml:space="preserve"> Prigovor ne odgađa izvršenje navedenih odluka i provedbu natječaja.</w:t>
      </w:r>
      <w:r w:rsidR="00D50FA3">
        <w:rPr>
          <w:noProof/>
          <w:szCs w:val="22"/>
        </w:rPr>
        <w:t xml:space="preserve"> </w:t>
      </w:r>
      <w:r w:rsidR="00D50FA3" w:rsidRPr="006C7400">
        <w:rPr>
          <w:noProof/>
          <w:szCs w:val="22"/>
        </w:rPr>
        <w:t>U slučaju prihvaćanja prigovora od strane pročelnika, prijava će biti upućena u daljnju proceduru, a u slučaju neprihvaćanja prigovora prijava će biti odbijena.</w:t>
      </w:r>
      <w:r w:rsidRPr="0074188E">
        <w:rPr>
          <w:noProof/>
          <w:szCs w:val="22"/>
        </w:rPr>
        <w:t xml:space="preserve"> </w:t>
      </w:r>
    </w:p>
    <w:p w14:paraId="34DDE915" w14:textId="77777777" w:rsidR="00423A40" w:rsidRPr="006C7400" w:rsidRDefault="00D50FA3" w:rsidP="00423A40">
      <w:pPr>
        <w:spacing w:line="276" w:lineRule="auto"/>
        <w:ind w:firstLine="708"/>
        <w:rPr>
          <w:noProof/>
          <w:szCs w:val="22"/>
        </w:rPr>
      </w:pPr>
      <w:r>
        <w:rPr>
          <w:noProof/>
          <w:szCs w:val="22"/>
        </w:rPr>
        <w:t xml:space="preserve">Administrativno povjerenstvo u postupku </w:t>
      </w:r>
      <w:r w:rsidRPr="006C7400">
        <w:rPr>
          <w:szCs w:val="22"/>
        </w:rPr>
        <w:t>provjere ispunjavanja formalnih uvjeta natječaja</w:t>
      </w:r>
      <w:r>
        <w:rPr>
          <w:szCs w:val="22"/>
        </w:rPr>
        <w:t xml:space="preserve"> koristi propisani Obrazac provjere ispunjavanja formalnih uvjeta natječaja.</w:t>
      </w:r>
    </w:p>
    <w:p w14:paraId="4043975B" w14:textId="77777777" w:rsidR="00423A40" w:rsidRPr="004272A1" w:rsidRDefault="00423A40" w:rsidP="004272A1">
      <w:pPr>
        <w:pStyle w:val="Naslov2"/>
        <w:rPr>
          <w:noProof/>
          <w:sz w:val="22"/>
        </w:rPr>
      </w:pPr>
      <w:bookmarkStart w:id="23" w:name="_Toc503628095"/>
      <w:r w:rsidRPr="004272A1">
        <w:rPr>
          <w:noProof/>
          <w:sz w:val="22"/>
        </w:rPr>
        <w:t>(B) PROCJENA PRIJAVA KOJE SU ZADOVOLJILE PROPISANE UVJETE NATJEČAJA</w:t>
      </w:r>
      <w:bookmarkEnd w:id="23"/>
      <w:r w:rsidRPr="004272A1">
        <w:rPr>
          <w:noProof/>
          <w:sz w:val="22"/>
        </w:rPr>
        <w:t xml:space="preserve"> </w:t>
      </w:r>
    </w:p>
    <w:p w14:paraId="7C1257E5" w14:textId="77777777" w:rsidR="006067AF" w:rsidRDefault="00423A40" w:rsidP="00423A40">
      <w:pPr>
        <w:autoSpaceDE w:val="0"/>
        <w:spacing w:before="240" w:line="276" w:lineRule="auto"/>
        <w:ind w:firstLine="708"/>
        <w:rPr>
          <w:noProof/>
          <w:szCs w:val="22"/>
        </w:rPr>
      </w:pPr>
      <w:r w:rsidRPr="006C7400">
        <w:rPr>
          <w:noProof/>
          <w:szCs w:val="22"/>
        </w:rPr>
        <w:t xml:space="preserve">Davatelj financijskih sredstava ustrojava Povjerenstvo za ocjenjivanje </w:t>
      </w:r>
      <w:r w:rsidR="00036E4D">
        <w:rPr>
          <w:noProof/>
          <w:szCs w:val="22"/>
        </w:rPr>
        <w:t xml:space="preserve">kvalitete </w:t>
      </w:r>
      <w:r w:rsidRPr="006C7400">
        <w:rPr>
          <w:noProof/>
          <w:szCs w:val="22"/>
        </w:rPr>
        <w:t>prijava (dalje</w:t>
      </w:r>
      <w:r w:rsidR="00036E4D">
        <w:rPr>
          <w:noProof/>
          <w:szCs w:val="22"/>
        </w:rPr>
        <w:t xml:space="preserve"> u tekstu</w:t>
      </w:r>
      <w:r w:rsidRPr="006C7400">
        <w:rPr>
          <w:noProof/>
          <w:szCs w:val="22"/>
        </w:rPr>
        <w:t xml:space="preserve">: </w:t>
      </w:r>
      <w:r w:rsidR="00036E4D">
        <w:rPr>
          <w:noProof/>
          <w:szCs w:val="22"/>
        </w:rPr>
        <w:t>Stručno p</w:t>
      </w:r>
      <w:r w:rsidRPr="006C7400">
        <w:rPr>
          <w:noProof/>
          <w:szCs w:val="22"/>
        </w:rPr>
        <w:t>ovjerenstvo) koje se sastoji od 3 člana</w:t>
      </w:r>
      <w:r w:rsidR="00036E4D">
        <w:rPr>
          <w:noProof/>
          <w:szCs w:val="22"/>
        </w:rPr>
        <w:t xml:space="preserve"> od kojih je jedan predsjednik Stručnog povjerenstva</w:t>
      </w:r>
      <w:r w:rsidR="00180159">
        <w:rPr>
          <w:noProof/>
          <w:szCs w:val="22"/>
        </w:rPr>
        <w:t xml:space="preserve">. </w:t>
      </w:r>
      <w:r w:rsidR="00BC2983">
        <w:rPr>
          <w:noProof/>
          <w:szCs w:val="22"/>
        </w:rPr>
        <w:t>Č</w:t>
      </w:r>
      <w:r w:rsidR="00BC2983" w:rsidRPr="00BC2983">
        <w:rPr>
          <w:noProof/>
          <w:szCs w:val="22"/>
        </w:rPr>
        <w:t xml:space="preserve">lanove </w:t>
      </w:r>
      <w:r w:rsidR="00BC2983">
        <w:rPr>
          <w:noProof/>
          <w:szCs w:val="22"/>
        </w:rPr>
        <w:t xml:space="preserve">Stručnog povjerenstva </w:t>
      </w:r>
      <w:r w:rsidR="00BC2983" w:rsidRPr="00BC2983">
        <w:rPr>
          <w:noProof/>
          <w:szCs w:val="22"/>
        </w:rPr>
        <w:t>imen</w:t>
      </w:r>
      <w:r w:rsidR="00BC2983">
        <w:rPr>
          <w:noProof/>
          <w:szCs w:val="22"/>
        </w:rPr>
        <w:t xml:space="preserve">uje </w:t>
      </w:r>
      <w:r w:rsidR="003C1867">
        <w:rPr>
          <w:noProof/>
          <w:szCs w:val="22"/>
        </w:rPr>
        <w:t xml:space="preserve">odlukom </w:t>
      </w:r>
      <w:r w:rsidR="00BC2983">
        <w:rPr>
          <w:noProof/>
          <w:szCs w:val="22"/>
        </w:rPr>
        <w:t>Gradonačelnik Grada Labina i to osobe – str</w:t>
      </w:r>
      <w:r w:rsidR="00BC2983" w:rsidRPr="00BC2983">
        <w:rPr>
          <w:noProof/>
          <w:szCs w:val="22"/>
        </w:rPr>
        <w:t>učnja</w:t>
      </w:r>
      <w:r w:rsidR="00BC2983">
        <w:rPr>
          <w:noProof/>
          <w:szCs w:val="22"/>
        </w:rPr>
        <w:t>ke s područja Grada Labina</w:t>
      </w:r>
      <w:r w:rsidR="00BC2983" w:rsidRPr="00BC2983">
        <w:rPr>
          <w:noProof/>
          <w:szCs w:val="22"/>
        </w:rPr>
        <w:t xml:space="preserve"> koji svojim dostignućima i poznavanjem problema vezanih za utvrđivanje i provedbu </w:t>
      </w:r>
      <w:r w:rsidR="00343B0D">
        <w:rPr>
          <w:noProof/>
          <w:szCs w:val="22"/>
        </w:rPr>
        <w:t>ciljeva i prioritetnih područja natječaja mogu pridonijeti ostvarenju namjene</w:t>
      </w:r>
      <w:r w:rsidR="00BC2983" w:rsidRPr="00BC2983">
        <w:rPr>
          <w:noProof/>
          <w:szCs w:val="22"/>
        </w:rPr>
        <w:t xml:space="preserve"> radi kojih </w:t>
      </w:r>
      <w:r w:rsidR="00343B0D">
        <w:rPr>
          <w:noProof/>
          <w:szCs w:val="22"/>
        </w:rPr>
        <w:t>je</w:t>
      </w:r>
      <w:r w:rsidR="00BC2983" w:rsidRPr="00BC2983">
        <w:rPr>
          <w:noProof/>
          <w:szCs w:val="22"/>
        </w:rPr>
        <w:t xml:space="preserve"> </w:t>
      </w:r>
      <w:r w:rsidR="00343B0D">
        <w:rPr>
          <w:noProof/>
          <w:szCs w:val="22"/>
        </w:rPr>
        <w:t xml:space="preserve">Stručno povjerenstvo </w:t>
      </w:r>
      <w:r w:rsidR="00BC2983" w:rsidRPr="00BC2983">
        <w:rPr>
          <w:noProof/>
          <w:szCs w:val="22"/>
        </w:rPr>
        <w:t>osnovan</w:t>
      </w:r>
      <w:r w:rsidR="00343B0D">
        <w:rPr>
          <w:noProof/>
          <w:szCs w:val="22"/>
        </w:rPr>
        <w:t xml:space="preserve">o. </w:t>
      </w:r>
      <w:r w:rsidR="00110F85">
        <w:rPr>
          <w:noProof/>
          <w:szCs w:val="22"/>
        </w:rPr>
        <w:t>Stručno p</w:t>
      </w:r>
      <w:r w:rsidR="00110F85" w:rsidRPr="00110F85">
        <w:rPr>
          <w:noProof/>
          <w:szCs w:val="22"/>
        </w:rPr>
        <w:t>ovjerenstvo donosi svoj poslovnik o radu</w:t>
      </w:r>
      <w:r w:rsidR="00110F85">
        <w:rPr>
          <w:noProof/>
          <w:szCs w:val="22"/>
        </w:rPr>
        <w:t>, a</w:t>
      </w:r>
      <w:r w:rsidR="00110F85" w:rsidRPr="00110F85">
        <w:rPr>
          <w:noProof/>
          <w:szCs w:val="22"/>
        </w:rPr>
        <w:t xml:space="preserve"> </w:t>
      </w:r>
      <w:r w:rsidR="00110F85">
        <w:rPr>
          <w:noProof/>
          <w:szCs w:val="22"/>
        </w:rPr>
        <w:t>č</w:t>
      </w:r>
      <w:r w:rsidR="00180159">
        <w:rPr>
          <w:noProof/>
          <w:szCs w:val="22"/>
        </w:rPr>
        <w:t xml:space="preserve">lanovi Stručnog pocjerenstva dužni su </w:t>
      </w:r>
      <w:r w:rsidRPr="006C7400">
        <w:rPr>
          <w:noProof/>
          <w:szCs w:val="22"/>
        </w:rPr>
        <w:t>potpisati Izjavu o nepristranosti i povjerljivosti</w:t>
      </w:r>
      <w:r w:rsidR="006067AF" w:rsidRPr="006067AF">
        <w:t xml:space="preserve"> </w:t>
      </w:r>
      <w:r w:rsidR="006067AF" w:rsidRPr="006067AF">
        <w:rPr>
          <w:noProof/>
          <w:szCs w:val="22"/>
        </w:rPr>
        <w:t>u cilju spr</w:t>
      </w:r>
      <w:r w:rsidR="006067AF">
        <w:rPr>
          <w:noProof/>
          <w:szCs w:val="22"/>
        </w:rPr>
        <w:t>j</w:t>
      </w:r>
      <w:r w:rsidR="006067AF" w:rsidRPr="006067AF">
        <w:rPr>
          <w:noProof/>
          <w:szCs w:val="22"/>
        </w:rPr>
        <w:t>ečavanja sukoba interesa u postupku dodjele financijskih sredstava</w:t>
      </w:r>
      <w:r w:rsidRPr="006C7400">
        <w:rPr>
          <w:noProof/>
          <w:szCs w:val="22"/>
        </w:rPr>
        <w:t>.</w:t>
      </w:r>
    </w:p>
    <w:p w14:paraId="66C2E439" w14:textId="77777777" w:rsidR="00423A40" w:rsidRPr="006C7400" w:rsidRDefault="00180159" w:rsidP="00423A40">
      <w:pPr>
        <w:autoSpaceDE w:val="0"/>
        <w:spacing w:before="240" w:line="276" w:lineRule="auto"/>
        <w:ind w:firstLine="708"/>
        <w:rPr>
          <w:noProof/>
          <w:szCs w:val="22"/>
        </w:rPr>
      </w:pPr>
      <w:r>
        <w:rPr>
          <w:noProof/>
          <w:szCs w:val="22"/>
        </w:rPr>
        <w:t>Prijave se ocjenjuju</w:t>
      </w:r>
      <w:r w:rsidR="00423A40" w:rsidRPr="006C7400">
        <w:rPr>
          <w:noProof/>
          <w:szCs w:val="22"/>
        </w:rPr>
        <w:t xml:space="preserve"> temeljem </w:t>
      </w:r>
      <w:r>
        <w:rPr>
          <w:noProof/>
          <w:szCs w:val="22"/>
        </w:rPr>
        <w:t>O</w:t>
      </w:r>
      <w:r w:rsidR="00423A40" w:rsidRPr="006C7400">
        <w:rPr>
          <w:noProof/>
          <w:szCs w:val="22"/>
        </w:rPr>
        <w:t xml:space="preserve">brasca za procjenu </w:t>
      </w:r>
      <w:r>
        <w:rPr>
          <w:noProof/>
          <w:szCs w:val="22"/>
        </w:rPr>
        <w:t xml:space="preserve">kvalitete </w:t>
      </w:r>
      <w:r w:rsidR="00110F85">
        <w:rPr>
          <w:noProof/>
          <w:szCs w:val="22"/>
        </w:rPr>
        <w:t xml:space="preserve">/ vrijednosti </w:t>
      </w:r>
      <w:r>
        <w:rPr>
          <w:noProof/>
          <w:szCs w:val="22"/>
        </w:rPr>
        <w:t>prijave</w:t>
      </w:r>
      <w:r w:rsidR="00423A40" w:rsidRPr="006C7400">
        <w:rPr>
          <w:noProof/>
          <w:szCs w:val="22"/>
        </w:rPr>
        <w:t xml:space="preserve">. </w:t>
      </w:r>
      <w:r w:rsidR="00D6436A">
        <w:rPr>
          <w:noProof/>
          <w:szCs w:val="22"/>
        </w:rPr>
        <w:t>Članovi Stručnog p</w:t>
      </w:r>
      <w:r w:rsidR="00423A40" w:rsidRPr="006C7400">
        <w:rPr>
          <w:noProof/>
          <w:szCs w:val="22"/>
        </w:rPr>
        <w:t>ovjerenstv</w:t>
      </w:r>
      <w:r w:rsidR="00D6436A">
        <w:rPr>
          <w:noProof/>
          <w:szCs w:val="22"/>
        </w:rPr>
        <w:t>a</w:t>
      </w:r>
      <w:r w:rsidR="00423A40" w:rsidRPr="006C7400">
        <w:rPr>
          <w:noProof/>
          <w:szCs w:val="22"/>
        </w:rPr>
        <w:t xml:space="preserve"> će išćitavajući opisni obrazac </w:t>
      </w:r>
      <w:r w:rsidR="00B63471">
        <w:rPr>
          <w:noProof/>
          <w:szCs w:val="22"/>
        </w:rPr>
        <w:t xml:space="preserve">programa / projekta / manifestacije </w:t>
      </w:r>
      <w:r w:rsidR="00423A40" w:rsidRPr="006C7400">
        <w:rPr>
          <w:noProof/>
          <w:szCs w:val="22"/>
        </w:rPr>
        <w:t xml:space="preserve">i obrazac proračuna </w:t>
      </w:r>
      <w:r w:rsidR="00B63471">
        <w:rPr>
          <w:noProof/>
          <w:szCs w:val="22"/>
        </w:rPr>
        <w:t xml:space="preserve">programa / projekta / manifestacije </w:t>
      </w:r>
      <w:r>
        <w:rPr>
          <w:noProof/>
          <w:szCs w:val="22"/>
        </w:rPr>
        <w:t>te</w:t>
      </w:r>
      <w:r w:rsidR="00423A40" w:rsidRPr="006C7400">
        <w:rPr>
          <w:noProof/>
          <w:szCs w:val="22"/>
        </w:rPr>
        <w:t xml:space="preserve"> uspoređujući odgovore iz tih obrazaca s ciljevima</w:t>
      </w:r>
      <w:r w:rsidR="00B63471">
        <w:rPr>
          <w:noProof/>
          <w:szCs w:val="22"/>
        </w:rPr>
        <w:t xml:space="preserve"> i prioritetnim područjima </w:t>
      </w:r>
      <w:r w:rsidR="00423A40" w:rsidRPr="006C7400">
        <w:rPr>
          <w:noProof/>
          <w:szCs w:val="22"/>
        </w:rPr>
        <w:t xml:space="preserve">ovog natječaja </w:t>
      </w:r>
      <w:r w:rsidR="00D6436A">
        <w:rPr>
          <w:noProof/>
          <w:szCs w:val="22"/>
        </w:rPr>
        <w:t>bodovati</w:t>
      </w:r>
      <w:r w:rsidR="00423A40" w:rsidRPr="006C7400">
        <w:rPr>
          <w:noProof/>
          <w:szCs w:val="22"/>
        </w:rPr>
        <w:t xml:space="preserve"> pitanja iz </w:t>
      </w:r>
      <w:r w:rsidR="00D6436A">
        <w:rPr>
          <w:noProof/>
          <w:szCs w:val="22"/>
        </w:rPr>
        <w:t>O</w:t>
      </w:r>
      <w:r w:rsidR="00423A40" w:rsidRPr="006C7400">
        <w:rPr>
          <w:noProof/>
          <w:szCs w:val="22"/>
        </w:rPr>
        <w:t xml:space="preserve">brasca za </w:t>
      </w:r>
      <w:r w:rsidR="00B63471">
        <w:rPr>
          <w:noProof/>
          <w:szCs w:val="22"/>
        </w:rPr>
        <w:t>pr</w:t>
      </w:r>
      <w:r w:rsidR="00423A40" w:rsidRPr="006C7400">
        <w:rPr>
          <w:noProof/>
          <w:szCs w:val="22"/>
        </w:rPr>
        <w:t xml:space="preserve">ocjenu </w:t>
      </w:r>
      <w:r w:rsidR="00B63471">
        <w:rPr>
          <w:noProof/>
          <w:szCs w:val="22"/>
        </w:rPr>
        <w:t xml:space="preserve">kvalitete </w:t>
      </w:r>
      <w:r w:rsidR="00110F85">
        <w:rPr>
          <w:noProof/>
          <w:szCs w:val="22"/>
        </w:rPr>
        <w:t xml:space="preserve">/ vrijednosti </w:t>
      </w:r>
      <w:r w:rsidR="00B63471">
        <w:rPr>
          <w:noProof/>
          <w:szCs w:val="22"/>
        </w:rPr>
        <w:t xml:space="preserve">prijave </w:t>
      </w:r>
      <w:r w:rsidR="00D6436A">
        <w:rPr>
          <w:noProof/>
          <w:szCs w:val="22"/>
        </w:rPr>
        <w:t>u propisanom rasponu za svako pojedino pitanje.</w:t>
      </w:r>
      <w:r w:rsidR="00423A40" w:rsidRPr="006C7400">
        <w:rPr>
          <w:noProof/>
          <w:szCs w:val="22"/>
        </w:rPr>
        <w:t xml:space="preserve"> </w:t>
      </w:r>
    </w:p>
    <w:p w14:paraId="5DBA5E9C" w14:textId="77777777" w:rsidR="00423A40" w:rsidRPr="006C7400" w:rsidRDefault="00A171F6" w:rsidP="00423A40">
      <w:pPr>
        <w:autoSpaceDE w:val="0"/>
        <w:spacing w:before="240" w:line="276" w:lineRule="auto"/>
        <w:ind w:firstLine="708"/>
        <w:rPr>
          <w:noProof/>
          <w:szCs w:val="22"/>
        </w:rPr>
      </w:pPr>
      <w:r w:rsidRPr="00A171F6">
        <w:rPr>
          <w:noProof/>
          <w:szCs w:val="22"/>
        </w:rPr>
        <w:t>Raspon mogućih bodova definiran je za svaki kriterij zasebno te se kreće od najmanje 1 do najviše 10 bodova gdje je 1 najniže, a 10 najviše.</w:t>
      </w:r>
      <w:r w:rsidR="00423A40" w:rsidRPr="006C7400">
        <w:rPr>
          <w:noProof/>
          <w:szCs w:val="22"/>
        </w:rPr>
        <w:t xml:space="preserve"> </w:t>
      </w:r>
      <w:r w:rsidR="007F03C9" w:rsidRPr="007F03C9">
        <w:rPr>
          <w:noProof/>
          <w:szCs w:val="22"/>
        </w:rPr>
        <w:t>Kako bi ostvarila mogućnost rangiranja za financiranja iz Proračuna Grada Labina</w:t>
      </w:r>
      <w:r w:rsidR="007F03C9">
        <w:rPr>
          <w:noProof/>
          <w:szCs w:val="22"/>
        </w:rPr>
        <w:t>,</w:t>
      </w:r>
      <w:r w:rsidR="007F03C9" w:rsidRPr="007F03C9">
        <w:rPr>
          <w:noProof/>
          <w:szCs w:val="22"/>
        </w:rPr>
        <w:t xml:space="preserve"> prijava mora ostvariti minimalno 70 bodova od mogućih maksimalnih 100 bodova.</w:t>
      </w:r>
      <w:r w:rsidR="00423A40" w:rsidRPr="006C7400">
        <w:rPr>
          <w:noProof/>
          <w:szCs w:val="22"/>
        </w:rPr>
        <w:t xml:space="preserve"> </w:t>
      </w:r>
      <w:r w:rsidR="00423A40" w:rsidRPr="006C7400">
        <w:rPr>
          <w:szCs w:val="22"/>
        </w:rPr>
        <w:t xml:space="preserve">Nerealan proračun </w:t>
      </w:r>
      <w:r w:rsidR="00D6436A">
        <w:rPr>
          <w:szCs w:val="22"/>
        </w:rPr>
        <w:t xml:space="preserve">bit će </w:t>
      </w:r>
      <w:r w:rsidR="00423A40" w:rsidRPr="006C7400">
        <w:rPr>
          <w:szCs w:val="22"/>
        </w:rPr>
        <w:t>razlog</w:t>
      </w:r>
      <w:r w:rsidR="00D6436A">
        <w:rPr>
          <w:szCs w:val="22"/>
        </w:rPr>
        <w:t>om</w:t>
      </w:r>
      <w:r w:rsidR="00423A40" w:rsidRPr="006C7400">
        <w:rPr>
          <w:szCs w:val="22"/>
        </w:rPr>
        <w:t xml:space="preserve"> za lošiju ocjenu i/ili neprihvaćanje prijave za financiranje.</w:t>
      </w:r>
    </w:p>
    <w:p w14:paraId="51CC62D5" w14:textId="77777777" w:rsidR="00423A40" w:rsidRPr="006C7400" w:rsidRDefault="00D6436A" w:rsidP="00D6436A">
      <w:pPr>
        <w:spacing w:line="276" w:lineRule="auto"/>
        <w:rPr>
          <w:noProof/>
          <w:szCs w:val="22"/>
        </w:rPr>
      </w:pPr>
      <w:r>
        <w:rPr>
          <w:noProof/>
          <w:szCs w:val="22"/>
        </w:rPr>
        <w:t>Bodovanje</w:t>
      </w:r>
      <w:r w:rsidR="00423A40" w:rsidRPr="006C7400">
        <w:rPr>
          <w:noProof/>
          <w:szCs w:val="22"/>
        </w:rPr>
        <w:t xml:space="preserve"> će se vršiti prema slijedećim kriterijima:</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6392"/>
        <w:gridCol w:w="2268"/>
      </w:tblGrid>
      <w:tr w:rsidR="00D24FD4" w:rsidRPr="00CB0485" w14:paraId="0A5DE317" w14:textId="77777777" w:rsidTr="000D7376">
        <w:trPr>
          <w:trHeight w:val="510"/>
        </w:trPr>
        <w:tc>
          <w:tcPr>
            <w:tcW w:w="1121" w:type="dxa"/>
            <w:shd w:val="clear" w:color="auto" w:fill="FFC000" w:themeFill="accent4"/>
            <w:vAlign w:val="center"/>
          </w:tcPr>
          <w:p w14:paraId="28F86F41" w14:textId="77777777" w:rsidR="00D24FD4" w:rsidRPr="00CC0287" w:rsidRDefault="00D24FD4" w:rsidP="000D7376">
            <w:pPr>
              <w:pStyle w:val="Bezproreda"/>
              <w:jc w:val="center"/>
              <w:rPr>
                <w:rFonts w:ascii="Arial" w:hAnsi="Arial" w:cs="Arial"/>
                <w:b/>
              </w:rPr>
            </w:pPr>
            <w:r w:rsidRPr="00CC0287">
              <w:rPr>
                <w:rFonts w:ascii="Arial" w:hAnsi="Arial" w:cs="Arial"/>
                <w:b/>
              </w:rPr>
              <w:lastRenderedPageBreak/>
              <w:t>R</w:t>
            </w:r>
            <w:r>
              <w:rPr>
                <w:rFonts w:ascii="Arial" w:hAnsi="Arial" w:cs="Arial"/>
                <w:b/>
              </w:rPr>
              <w:t>ED</w:t>
            </w:r>
            <w:r w:rsidRPr="00CC0287">
              <w:rPr>
                <w:rFonts w:ascii="Arial" w:hAnsi="Arial" w:cs="Arial"/>
                <w:b/>
              </w:rPr>
              <w:t>.</w:t>
            </w:r>
            <w:r>
              <w:rPr>
                <w:rFonts w:ascii="Arial" w:hAnsi="Arial" w:cs="Arial"/>
                <w:b/>
              </w:rPr>
              <w:t>BR</w:t>
            </w:r>
            <w:r w:rsidRPr="00CC0287">
              <w:rPr>
                <w:rFonts w:ascii="Arial" w:hAnsi="Arial" w:cs="Arial"/>
                <w:b/>
              </w:rPr>
              <w:t>.</w:t>
            </w:r>
          </w:p>
        </w:tc>
        <w:tc>
          <w:tcPr>
            <w:tcW w:w="6392" w:type="dxa"/>
            <w:tcBorders>
              <w:right w:val="single" w:sz="4" w:space="0" w:color="auto"/>
            </w:tcBorders>
            <w:shd w:val="clear" w:color="auto" w:fill="FFC000" w:themeFill="accent4"/>
            <w:vAlign w:val="center"/>
          </w:tcPr>
          <w:p w14:paraId="5DD0DD57" w14:textId="77777777" w:rsidR="00D24FD4" w:rsidRPr="00CC0287" w:rsidRDefault="00D24FD4" w:rsidP="000D7376">
            <w:pPr>
              <w:pStyle w:val="Bezproreda"/>
              <w:jc w:val="center"/>
              <w:rPr>
                <w:rFonts w:ascii="Arial" w:hAnsi="Arial" w:cs="Arial"/>
                <w:b/>
              </w:rPr>
            </w:pPr>
            <w:r>
              <w:rPr>
                <w:rFonts w:ascii="Arial" w:hAnsi="Arial" w:cs="Arial"/>
                <w:b/>
              </w:rPr>
              <w:t>EVALUACIJSKI KRITERIJI</w:t>
            </w:r>
          </w:p>
        </w:tc>
        <w:tc>
          <w:tcPr>
            <w:tcW w:w="2268"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0C82C72" w14:textId="77777777" w:rsidR="00D24FD4" w:rsidRPr="00CB0485" w:rsidRDefault="00D24FD4" w:rsidP="000D7376">
            <w:pPr>
              <w:pStyle w:val="Bezproreda"/>
              <w:jc w:val="center"/>
              <w:rPr>
                <w:rFonts w:ascii="Arial" w:hAnsi="Arial" w:cs="Arial"/>
                <w:b/>
              </w:rPr>
            </w:pPr>
            <w:r>
              <w:rPr>
                <w:rFonts w:ascii="Arial" w:hAnsi="Arial" w:cs="Arial"/>
                <w:b/>
              </w:rPr>
              <w:t>BROJ BODOVA</w:t>
            </w:r>
          </w:p>
        </w:tc>
      </w:tr>
      <w:tr w:rsidR="00D24FD4" w:rsidRPr="00CB0485" w14:paraId="74E275C4" w14:textId="77777777" w:rsidTr="000D7376">
        <w:trPr>
          <w:trHeight w:val="510"/>
        </w:trPr>
        <w:tc>
          <w:tcPr>
            <w:tcW w:w="1121" w:type="dxa"/>
            <w:shd w:val="clear" w:color="auto" w:fill="D9D9D9" w:themeFill="background1" w:themeFillShade="D9"/>
            <w:vAlign w:val="center"/>
          </w:tcPr>
          <w:p w14:paraId="4EDD9C62" w14:textId="77777777" w:rsidR="00D24FD4" w:rsidRDefault="00D24FD4" w:rsidP="000D7376">
            <w:pPr>
              <w:pStyle w:val="Bezproreda"/>
              <w:jc w:val="center"/>
              <w:rPr>
                <w:rFonts w:ascii="Arial" w:hAnsi="Arial" w:cs="Arial"/>
              </w:rPr>
            </w:pPr>
            <w:r>
              <w:rPr>
                <w:rFonts w:ascii="Arial" w:hAnsi="Arial" w:cs="Arial"/>
              </w:rPr>
              <w:t>A</w:t>
            </w:r>
          </w:p>
        </w:tc>
        <w:tc>
          <w:tcPr>
            <w:tcW w:w="866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6C529D4" w14:textId="77777777" w:rsidR="00D24FD4" w:rsidRPr="00CB0485" w:rsidRDefault="00D24FD4" w:rsidP="000D7376">
            <w:pPr>
              <w:pStyle w:val="Bezproreda"/>
              <w:rPr>
                <w:rFonts w:ascii="Arial" w:hAnsi="Arial" w:cs="Arial"/>
                <w:b/>
              </w:rPr>
            </w:pPr>
            <w:r w:rsidRPr="00B109F5">
              <w:rPr>
                <w:rFonts w:ascii="Arial" w:hAnsi="Arial" w:cs="Arial"/>
                <w:bCs/>
                <w:color w:val="000000"/>
              </w:rPr>
              <w:t>Institucionalna sposobnost prijavitelja/partnera</w:t>
            </w:r>
          </w:p>
        </w:tc>
      </w:tr>
      <w:tr w:rsidR="00D24FD4" w:rsidRPr="00CB0485" w14:paraId="1F9DBBE8" w14:textId="77777777" w:rsidTr="000D7376">
        <w:trPr>
          <w:trHeight w:val="510"/>
        </w:trPr>
        <w:tc>
          <w:tcPr>
            <w:tcW w:w="1121" w:type="dxa"/>
          </w:tcPr>
          <w:p w14:paraId="2ECCD28C" w14:textId="77777777" w:rsidR="00D24FD4" w:rsidRDefault="00D24FD4" w:rsidP="000D7376">
            <w:pPr>
              <w:pStyle w:val="Bezproreda"/>
              <w:jc w:val="center"/>
              <w:rPr>
                <w:rFonts w:ascii="Arial" w:hAnsi="Arial" w:cs="Arial"/>
              </w:rPr>
            </w:pPr>
            <w:r>
              <w:rPr>
                <w:rFonts w:ascii="Arial" w:hAnsi="Arial" w:cs="Arial"/>
              </w:rPr>
              <w:t>A1.</w:t>
            </w:r>
          </w:p>
        </w:tc>
        <w:tc>
          <w:tcPr>
            <w:tcW w:w="6392" w:type="dxa"/>
            <w:tcBorders>
              <w:top w:val="single" w:sz="4" w:space="0" w:color="auto"/>
            </w:tcBorders>
            <w:shd w:val="clear" w:color="auto" w:fill="auto"/>
            <w:vAlign w:val="center"/>
          </w:tcPr>
          <w:p w14:paraId="02B5FF88" w14:textId="77777777" w:rsidR="00D24FD4" w:rsidRPr="00B109F5" w:rsidRDefault="00D24FD4" w:rsidP="000D7376">
            <w:pPr>
              <w:pStyle w:val="Bezproreda"/>
              <w:rPr>
                <w:rFonts w:ascii="Arial" w:hAnsi="Arial" w:cs="Arial"/>
                <w:bCs/>
                <w:color w:val="000000"/>
              </w:rPr>
            </w:pPr>
            <w:r w:rsidRPr="00B109F5">
              <w:rPr>
                <w:rFonts w:ascii="Arial" w:hAnsi="Arial" w:cs="Arial"/>
                <w:bCs/>
                <w:color w:val="000000"/>
              </w:rPr>
              <w:t xml:space="preserve">Ima li prijavitelj dovoljno iskustva i stručnog kapaciteta za provođenje planiranih aktivnosti projekta (ima li odgovarajuće sposobnosti i vještine za njegovo provođenje, te znanja o problemima koji se </w:t>
            </w:r>
            <w:r>
              <w:rPr>
                <w:rFonts w:ascii="Arial" w:hAnsi="Arial" w:cs="Arial"/>
                <w:bCs/>
                <w:color w:val="000000"/>
              </w:rPr>
              <w:t>rješavaju ovim Javnim natječajem)?</w:t>
            </w:r>
          </w:p>
        </w:tc>
        <w:tc>
          <w:tcPr>
            <w:tcW w:w="2268" w:type="dxa"/>
            <w:tcBorders>
              <w:top w:val="single" w:sz="4" w:space="0" w:color="auto"/>
            </w:tcBorders>
            <w:shd w:val="clear" w:color="auto" w:fill="auto"/>
            <w:vAlign w:val="center"/>
          </w:tcPr>
          <w:p w14:paraId="1B18C080" w14:textId="77777777" w:rsidR="00D24FD4" w:rsidRPr="00CB0485" w:rsidRDefault="00D24FD4" w:rsidP="000D7376">
            <w:pPr>
              <w:pStyle w:val="Bezproreda"/>
              <w:jc w:val="center"/>
              <w:rPr>
                <w:rFonts w:ascii="Arial" w:hAnsi="Arial" w:cs="Arial"/>
                <w:b/>
              </w:rPr>
            </w:pPr>
            <w:r>
              <w:rPr>
                <w:rFonts w:ascii="Arial" w:hAnsi="Arial" w:cs="Arial"/>
                <w:b/>
              </w:rPr>
              <w:t>6</w:t>
            </w:r>
          </w:p>
        </w:tc>
      </w:tr>
      <w:tr w:rsidR="00D24FD4" w:rsidRPr="00CB0485" w14:paraId="7258712F" w14:textId="77777777" w:rsidTr="000D7376">
        <w:trPr>
          <w:trHeight w:val="510"/>
        </w:trPr>
        <w:tc>
          <w:tcPr>
            <w:tcW w:w="1121" w:type="dxa"/>
          </w:tcPr>
          <w:p w14:paraId="013E6FC1" w14:textId="77777777" w:rsidR="00D24FD4" w:rsidRPr="00CB0485" w:rsidRDefault="00D24FD4" w:rsidP="000D7376">
            <w:pPr>
              <w:pStyle w:val="Bezproreda"/>
              <w:jc w:val="center"/>
              <w:rPr>
                <w:rFonts w:ascii="Arial" w:hAnsi="Arial" w:cs="Arial"/>
              </w:rPr>
            </w:pPr>
            <w:r>
              <w:rPr>
                <w:rFonts w:ascii="Arial" w:hAnsi="Arial" w:cs="Arial"/>
              </w:rPr>
              <w:t>A2.</w:t>
            </w:r>
          </w:p>
        </w:tc>
        <w:tc>
          <w:tcPr>
            <w:tcW w:w="6392" w:type="dxa"/>
            <w:shd w:val="clear" w:color="auto" w:fill="auto"/>
            <w:vAlign w:val="center"/>
          </w:tcPr>
          <w:p w14:paraId="5351E2A1" w14:textId="77777777" w:rsidR="00D24FD4" w:rsidRPr="00CB0485" w:rsidRDefault="00D24FD4" w:rsidP="000D7376">
            <w:pPr>
              <w:pStyle w:val="Bezproreda"/>
              <w:jc w:val="both"/>
              <w:rPr>
                <w:rFonts w:ascii="Arial" w:hAnsi="Arial" w:cs="Arial"/>
              </w:rPr>
            </w:pPr>
            <w:r w:rsidRPr="00B109F5">
              <w:rPr>
                <w:rFonts w:ascii="Arial" w:hAnsi="Arial" w:cs="Arial"/>
              </w:rPr>
              <w:t xml:space="preserve">Imaju li partnerske organizacije dovoljno stručnog iskustva i kapaciteta za provođenje planiranih aktivnosti projekta (posebno znanje o problemima koji se rješavaju ovim Javnim </w:t>
            </w:r>
            <w:r>
              <w:rPr>
                <w:rFonts w:ascii="Arial" w:hAnsi="Arial" w:cs="Arial"/>
              </w:rPr>
              <w:t>natječajem</w:t>
            </w:r>
            <w:r w:rsidRPr="00B109F5">
              <w:rPr>
                <w:rFonts w:ascii="Arial" w:hAnsi="Arial" w:cs="Arial"/>
              </w:rPr>
              <w:t>)?</w:t>
            </w:r>
          </w:p>
        </w:tc>
        <w:tc>
          <w:tcPr>
            <w:tcW w:w="2268" w:type="dxa"/>
            <w:shd w:val="clear" w:color="auto" w:fill="auto"/>
            <w:vAlign w:val="center"/>
          </w:tcPr>
          <w:p w14:paraId="07701814" w14:textId="77777777" w:rsidR="00D24FD4" w:rsidRPr="00CB0485" w:rsidRDefault="00D24FD4" w:rsidP="000D7376">
            <w:pPr>
              <w:pStyle w:val="Bezproreda"/>
              <w:jc w:val="center"/>
              <w:rPr>
                <w:rFonts w:ascii="Arial" w:hAnsi="Arial" w:cs="Arial"/>
                <w:b/>
              </w:rPr>
            </w:pPr>
            <w:r>
              <w:rPr>
                <w:rFonts w:ascii="Arial" w:hAnsi="Arial" w:cs="Arial"/>
                <w:b/>
              </w:rPr>
              <w:t>4</w:t>
            </w:r>
          </w:p>
        </w:tc>
      </w:tr>
      <w:tr w:rsidR="00D24FD4" w:rsidRPr="00CB0485" w14:paraId="4E3E3F8C" w14:textId="77777777" w:rsidTr="000D7376">
        <w:trPr>
          <w:trHeight w:val="510"/>
        </w:trPr>
        <w:tc>
          <w:tcPr>
            <w:tcW w:w="1121" w:type="dxa"/>
          </w:tcPr>
          <w:p w14:paraId="45FB0193" w14:textId="77777777" w:rsidR="00D24FD4" w:rsidRDefault="00D24FD4" w:rsidP="000D7376">
            <w:pPr>
              <w:pStyle w:val="Bezproreda"/>
              <w:jc w:val="center"/>
              <w:rPr>
                <w:rFonts w:ascii="Arial" w:hAnsi="Arial" w:cs="Arial"/>
              </w:rPr>
            </w:pPr>
            <w:r>
              <w:rPr>
                <w:rFonts w:ascii="Arial" w:hAnsi="Arial" w:cs="Arial"/>
              </w:rPr>
              <w:t>A3.</w:t>
            </w:r>
          </w:p>
        </w:tc>
        <w:tc>
          <w:tcPr>
            <w:tcW w:w="6392" w:type="dxa"/>
            <w:shd w:val="clear" w:color="auto" w:fill="auto"/>
            <w:vAlign w:val="center"/>
          </w:tcPr>
          <w:p w14:paraId="497834A6" w14:textId="77777777" w:rsidR="00D24FD4" w:rsidRPr="0097523E" w:rsidRDefault="00D24FD4" w:rsidP="000D7376">
            <w:pPr>
              <w:pStyle w:val="Bezproreda"/>
              <w:jc w:val="both"/>
              <w:rPr>
                <w:rFonts w:ascii="Arial" w:hAnsi="Arial" w:cs="Arial"/>
                <w:i/>
              </w:rPr>
            </w:pPr>
            <w:r w:rsidRPr="00B109F5">
              <w:rPr>
                <w:rFonts w:ascii="Arial" w:hAnsi="Arial" w:cs="Arial"/>
              </w:rPr>
              <w:t>Imaju li prijavitelj i partner(i) dovoljno upravljačkog kapaciteta (uključujući osoblje i sposobnost upravljanja proračunom projekta te provedbom projektnih aktivnosti)?</w:t>
            </w:r>
            <w:r>
              <w:rPr>
                <w:rFonts w:ascii="Arial" w:hAnsi="Arial" w:cs="Arial"/>
                <w:i/>
              </w:rPr>
              <w:t>)</w:t>
            </w:r>
          </w:p>
        </w:tc>
        <w:tc>
          <w:tcPr>
            <w:tcW w:w="2268" w:type="dxa"/>
            <w:shd w:val="clear" w:color="auto" w:fill="auto"/>
            <w:vAlign w:val="center"/>
          </w:tcPr>
          <w:p w14:paraId="2388B2C0" w14:textId="77777777" w:rsidR="00D24FD4" w:rsidRPr="00CB0485" w:rsidRDefault="00D24FD4" w:rsidP="000D7376">
            <w:pPr>
              <w:pStyle w:val="Bezproreda"/>
              <w:jc w:val="center"/>
              <w:rPr>
                <w:rFonts w:ascii="Arial" w:hAnsi="Arial" w:cs="Arial"/>
                <w:b/>
              </w:rPr>
            </w:pPr>
            <w:r>
              <w:rPr>
                <w:rFonts w:ascii="Arial" w:hAnsi="Arial" w:cs="Arial"/>
                <w:b/>
              </w:rPr>
              <w:t>4</w:t>
            </w:r>
          </w:p>
        </w:tc>
      </w:tr>
      <w:tr w:rsidR="00D24FD4" w:rsidRPr="00CB0485" w14:paraId="3EF96888" w14:textId="77777777" w:rsidTr="000D7376">
        <w:trPr>
          <w:trHeight w:val="510"/>
        </w:trPr>
        <w:tc>
          <w:tcPr>
            <w:tcW w:w="1121" w:type="dxa"/>
          </w:tcPr>
          <w:p w14:paraId="4518C8DB" w14:textId="77777777" w:rsidR="00D24FD4" w:rsidRPr="00CB0485" w:rsidRDefault="00D24FD4" w:rsidP="000D7376">
            <w:pPr>
              <w:pStyle w:val="Bezproreda"/>
              <w:jc w:val="center"/>
              <w:rPr>
                <w:rFonts w:ascii="Arial" w:hAnsi="Arial" w:cs="Arial"/>
              </w:rPr>
            </w:pPr>
            <w:r>
              <w:rPr>
                <w:rFonts w:ascii="Arial" w:hAnsi="Arial" w:cs="Arial"/>
              </w:rPr>
              <w:t>A4.</w:t>
            </w:r>
          </w:p>
        </w:tc>
        <w:tc>
          <w:tcPr>
            <w:tcW w:w="6392" w:type="dxa"/>
            <w:shd w:val="clear" w:color="auto" w:fill="auto"/>
            <w:vAlign w:val="center"/>
          </w:tcPr>
          <w:p w14:paraId="62DE6215" w14:textId="77777777" w:rsidR="00D24FD4" w:rsidRPr="00CB0485" w:rsidRDefault="00D24FD4" w:rsidP="000D7376">
            <w:pPr>
              <w:pStyle w:val="Bezproreda"/>
              <w:jc w:val="both"/>
              <w:rPr>
                <w:rFonts w:ascii="Arial" w:hAnsi="Arial" w:cs="Arial"/>
              </w:rPr>
            </w:pPr>
            <w:r w:rsidRPr="00B109F5">
              <w:rPr>
                <w:rFonts w:ascii="Arial" w:hAnsi="Arial" w:cs="Arial"/>
              </w:rPr>
              <w:t>Postoji li jasna struktura upravljanja projektom? Je li jasno definiran projektni tim i obveze njegovih članova?</w:t>
            </w:r>
          </w:p>
        </w:tc>
        <w:tc>
          <w:tcPr>
            <w:tcW w:w="2268" w:type="dxa"/>
            <w:shd w:val="clear" w:color="auto" w:fill="auto"/>
            <w:vAlign w:val="center"/>
          </w:tcPr>
          <w:p w14:paraId="0865A862" w14:textId="77777777" w:rsidR="00D24FD4" w:rsidRPr="00CB0485" w:rsidRDefault="00D24FD4" w:rsidP="000D7376">
            <w:pPr>
              <w:pStyle w:val="Bezproreda"/>
              <w:jc w:val="center"/>
              <w:rPr>
                <w:rFonts w:ascii="Arial" w:hAnsi="Arial" w:cs="Arial"/>
                <w:b/>
              </w:rPr>
            </w:pPr>
            <w:r>
              <w:rPr>
                <w:rFonts w:ascii="Arial" w:hAnsi="Arial" w:cs="Arial"/>
                <w:b/>
              </w:rPr>
              <w:t>7</w:t>
            </w:r>
          </w:p>
        </w:tc>
      </w:tr>
      <w:tr w:rsidR="00D24FD4" w:rsidRPr="00CB0485" w14:paraId="2E0D4C19" w14:textId="77777777" w:rsidTr="000D7376">
        <w:trPr>
          <w:trHeight w:val="510"/>
        </w:trPr>
        <w:tc>
          <w:tcPr>
            <w:tcW w:w="1121" w:type="dxa"/>
            <w:shd w:val="clear" w:color="auto" w:fill="D9D9D9" w:themeFill="background1" w:themeFillShade="D9"/>
            <w:vAlign w:val="center"/>
          </w:tcPr>
          <w:p w14:paraId="012BF457" w14:textId="77777777" w:rsidR="00D24FD4" w:rsidRPr="00CB0485" w:rsidRDefault="00D24FD4" w:rsidP="000D7376">
            <w:pPr>
              <w:pStyle w:val="Bezproreda"/>
              <w:jc w:val="center"/>
              <w:rPr>
                <w:rFonts w:ascii="Arial" w:hAnsi="Arial" w:cs="Arial"/>
              </w:rPr>
            </w:pPr>
            <w:r>
              <w:rPr>
                <w:rFonts w:ascii="Arial" w:hAnsi="Arial" w:cs="Arial"/>
              </w:rPr>
              <w:t>B</w:t>
            </w:r>
          </w:p>
        </w:tc>
        <w:tc>
          <w:tcPr>
            <w:tcW w:w="8660" w:type="dxa"/>
            <w:gridSpan w:val="2"/>
            <w:shd w:val="clear" w:color="auto" w:fill="D9D9D9" w:themeFill="background1" w:themeFillShade="D9"/>
            <w:vAlign w:val="center"/>
          </w:tcPr>
          <w:p w14:paraId="0E49534C" w14:textId="77777777" w:rsidR="00D24FD4" w:rsidRPr="00CB0485" w:rsidRDefault="00D24FD4" w:rsidP="000D7376">
            <w:pPr>
              <w:pStyle w:val="Bezproreda"/>
              <w:rPr>
                <w:rFonts w:ascii="Arial" w:hAnsi="Arial" w:cs="Arial"/>
                <w:b/>
              </w:rPr>
            </w:pPr>
            <w:r w:rsidRPr="00B109F5">
              <w:rPr>
                <w:rFonts w:ascii="Arial" w:hAnsi="Arial" w:cs="Arial"/>
              </w:rPr>
              <w:t xml:space="preserve">Relevantnost </w:t>
            </w:r>
            <w:r>
              <w:rPr>
                <w:rFonts w:ascii="Arial" w:hAnsi="Arial" w:cs="Arial"/>
              </w:rPr>
              <w:t xml:space="preserve">programa / </w:t>
            </w:r>
            <w:r w:rsidRPr="00B109F5">
              <w:rPr>
                <w:rFonts w:ascii="Arial" w:hAnsi="Arial" w:cs="Arial"/>
              </w:rPr>
              <w:t>projekta</w:t>
            </w:r>
            <w:r>
              <w:rPr>
                <w:rFonts w:ascii="Arial" w:hAnsi="Arial" w:cs="Arial"/>
              </w:rPr>
              <w:t xml:space="preserve"> / manifestacije</w:t>
            </w:r>
          </w:p>
        </w:tc>
      </w:tr>
      <w:tr w:rsidR="00D24FD4" w:rsidRPr="00CB0485" w14:paraId="7C9CD1D9" w14:textId="77777777" w:rsidTr="000D7376">
        <w:trPr>
          <w:trHeight w:val="510"/>
        </w:trPr>
        <w:tc>
          <w:tcPr>
            <w:tcW w:w="1121" w:type="dxa"/>
          </w:tcPr>
          <w:p w14:paraId="4F2D36FB" w14:textId="77777777" w:rsidR="00D24FD4" w:rsidRDefault="00D24FD4" w:rsidP="000D7376">
            <w:pPr>
              <w:pStyle w:val="Bezproreda"/>
              <w:jc w:val="center"/>
              <w:rPr>
                <w:rFonts w:ascii="Arial" w:hAnsi="Arial" w:cs="Arial"/>
              </w:rPr>
            </w:pPr>
            <w:r>
              <w:rPr>
                <w:rFonts w:ascii="Arial" w:hAnsi="Arial" w:cs="Arial"/>
              </w:rPr>
              <w:t>B1.</w:t>
            </w:r>
          </w:p>
        </w:tc>
        <w:tc>
          <w:tcPr>
            <w:tcW w:w="6392" w:type="dxa"/>
            <w:shd w:val="clear" w:color="auto" w:fill="auto"/>
            <w:vAlign w:val="center"/>
          </w:tcPr>
          <w:p w14:paraId="14A31FDA" w14:textId="77777777" w:rsidR="00D24FD4" w:rsidRDefault="00D24FD4" w:rsidP="000D7376">
            <w:pPr>
              <w:pStyle w:val="Bezproreda"/>
              <w:rPr>
                <w:rFonts w:ascii="Arial" w:hAnsi="Arial" w:cs="Arial"/>
              </w:rPr>
            </w:pPr>
            <w:r w:rsidRPr="00F7380C">
              <w:rPr>
                <w:rFonts w:ascii="Arial" w:hAnsi="Arial" w:cs="Arial"/>
              </w:rPr>
              <w:t xml:space="preserve">Koliko je projektni prijedlog relevantan u odnosu na ciljeve Javnog </w:t>
            </w:r>
            <w:r>
              <w:rPr>
                <w:rFonts w:ascii="Arial" w:hAnsi="Arial" w:cs="Arial"/>
              </w:rPr>
              <w:t>natječaja</w:t>
            </w:r>
            <w:r w:rsidRPr="00F7380C">
              <w:rPr>
                <w:rFonts w:ascii="Arial" w:hAnsi="Arial" w:cs="Arial"/>
              </w:rPr>
              <w:t xml:space="preserve">, odnosno je li projekt u skladu s ciljevima, prioritetima i mjerama navedenim u strateškim dokumentima </w:t>
            </w:r>
            <w:r>
              <w:rPr>
                <w:rFonts w:ascii="Arial" w:hAnsi="Arial" w:cs="Arial"/>
              </w:rPr>
              <w:t>Grada Labina</w:t>
            </w:r>
            <w:r w:rsidRPr="00F7380C">
              <w:rPr>
                <w:rFonts w:ascii="Arial" w:hAnsi="Arial" w:cs="Arial"/>
              </w:rPr>
              <w:t>?</w:t>
            </w:r>
          </w:p>
        </w:tc>
        <w:tc>
          <w:tcPr>
            <w:tcW w:w="2268" w:type="dxa"/>
            <w:shd w:val="clear" w:color="auto" w:fill="auto"/>
            <w:vAlign w:val="center"/>
          </w:tcPr>
          <w:p w14:paraId="5109B620" w14:textId="5A90B755" w:rsidR="00D24FD4" w:rsidRPr="00CB0485" w:rsidRDefault="00815D9E" w:rsidP="000D7376">
            <w:pPr>
              <w:pStyle w:val="Bezproreda"/>
              <w:jc w:val="center"/>
              <w:rPr>
                <w:rFonts w:ascii="Arial" w:hAnsi="Arial" w:cs="Arial"/>
                <w:b/>
              </w:rPr>
            </w:pPr>
            <w:r>
              <w:rPr>
                <w:rFonts w:ascii="Arial" w:hAnsi="Arial" w:cs="Arial"/>
                <w:b/>
              </w:rPr>
              <w:t>9</w:t>
            </w:r>
          </w:p>
        </w:tc>
      </w:tr>
      <w:tr w:rsidR="00815D9E" w:rsidRPr="00CB0485" w14:paraId="5E48D44B" w14:textId="77777777" w:rsidTr="000D7376">
        <w:trPr>
          <w:trHeight w:val="510"/>
        </w:trPr>
        <w:tc>
          <w:tcPr>
            <w:tcW w:w="1121" w:type="dxa"/>
          </w:tcPr>
          <w:p w14:paraId="73A6172D" w14:textId="1358E64A" w:rsidR="00815D9E" w:rsidRDefault="00512D75" w:rsidP="000D7376">
            <w:pPr>
              <w:pStyle w:val="Bezproreda"/>
              <w:jc w:val="center"/>
              <w:rPr>
                <w:rFonts w:ascii="Arial" w:hAnsi="Arial" w:cs="Arial"/>
              </w:rPr>
            </w:pPr>
            <w:r>
              <w:rPr>
                <w:rFonts w:ascii="Arial" w:hAnsi="Arial" w:cs="Arial"/>
              </w:rPr>
              <w:t>B2.</w:t>
            </w:r>
          </w:p>
        </w:tc>
        <w:tc>
          <w:tcPr>
            <w:tcW w:w="6392" w:type="dxa"/>
            <w:shd w:val="clear" w:color="auto" w:fill="auto"/>
            <w:vAlign w:val="center"/>
          </w:tcPr>
          <w:p w14:paraId="3D216FDC" w14:textId="77777777" w:rsidR="00815D9E" w:rsidRDefault="00512D75" w:rsidP="000D7376">
            <w:pPr>
              <w:pStyle w:val="Bezproreda"/>
              <w:rPr>
                <w:rFonts w:ascii="Arial" w:hAnsi="Arial" w:cs="Arial"/>
              </w:rPr>
            </w:pPr>
            <w:r>
              <w:rPr>
                <w:rFonts w:ascii="Arial" w:hAnsi="Arial" w:cs="Arial"/>
              </w:rPr>
              <w:t>Koliko je projektni prijedlog relevantan u odnosu na točku 1.2.</w:t>
            </w:r>
          </w:p>
          <w:p w14:paraId="45D4179A" w14:textId="523BC18C" w:rsidR="00512D75" w:rsidRPr="00F7380C" w:rsidRDefault="00512D75" w:rsidP="000D7376">
            <w:pPr>
              <w:pStyle w:val="Bezproreda"/>
              <w:rPr>
                <w:rFonts w:ascii="Arial" w:hAnsi="Arial" w:cs="Arial"/>
              </w:rPr>
            </w:pPr>
            <w:r>
              <w:rPr>
                <w:rFonts w:ascii="Arial" w:hAnsi="Arial" w:cs="Arial"/>
              </w:rPr>
              <w:t>Prioritetna područja za dodjelu sredstava-stavak.4.</w:t>
            </w:r>
          </w:p>
        </w:tc>
        <w:tc>
          <w:tcPr>
            <w:tcW w:w="2268" w:type="dxa"/>
            <w:shd w:val="clear" w:color="auto" w:fill="auto"/>
            <w:vAlign w:val="center"/>
          </w:tcPr>
          <w:p w14:paraId="749A4B54" w14:textId="597CF85E" w:rsidR="00815D9E" w:rsidRDefault="00512D75" w:rsidP="000D7376">
            <w:pPr>
              <w:pStyle w:val="Bezproreda"/>
              <w:jc w:val="center"/>
              <w:rPr>
                <w:rFonts w:ascii="Arial" w:hAnsi="Arial" w:cs="Arial"/>
                <w:b/>
              </w:rPr>
            </w:pPr>
            <w:r>
              <w:rPr>
                <w:rFonts w:ascii="Arial" w:hAnsi="Arial" w:cs="Arial"/>
                <w:b/>
              </w:rPr>
              <w:t>7</w:t>
            </w:r>
          </w:p>
        </w:tc>
      </w:tr>
      <w:tr w:rsidR="00D24FD4" w:rsidRPr="00CB0485" w14:paraId="16831E7B" w14:textId="77777777" w:rsidTr="000D7376">
        <w:trPr>
          <w:trHeight w:val="510"/>
        </w:trPr>
        <w:tc>
          <w:tcPr>
            <w:tcW w:w="1121" w:type="dxa"/>
            <w:vAlign w:val="center"/>
          </w:tcPr>
          <w:p w14:paraId="272B6513" w14:textId="016749B1" w:rsidR="00D24FD4" w:rsidRPr="00CB0485" w:rsidRDefault="00D24FD4" w:rsidP="000D7376">
            <w:pPr>
              <w:pStyle w:val="Bezproreda"/>
              <w:jc w:val="center"/>
              <w:rPr>
                <w:rFonts w:ascii="Arial" w:hAnsi="Arial" w:cs="Arial"/>
              </w:rPr>
            </w:pPr>
            <w:r>
              <w:rPr>
                <w:rFonts w:ascii="Arial" w:hAnsi="Arial" w:cs="Arial"/>
              </w:rPr>
              <w:t>B</w:t>
            </w:r>
            <w:r w:rsidR="00512D75">
              <w:rPr>
                <w:rFonts w:ascii="Arial" w:hAnsi="Arial" w:cs="Arial"/>
              </w:rPr>
              <w:t>3</w:t>
            </w:r>
            <w:r>
              <w:rPr>
                <w:rFonts w:ascii="Arial" w:hAnsi="Arial" w:cs="Arial"/>
              </w:rPr>
              <w:t>.</w:t>
            </w:r>
          </w:p>
        </w:tc>
        <w:tc>
          <w:tcPr>
            <w:tcW w:w="6392" w:type="dxa"/>
            <w:shd w:val="clear" w:color="auto" w:fill="auto"/>
            <w:vAlign w:val="center"/>
          </w:tcPr>
          <w:p w14:paraId="46D14B77" w14:textId="77777777" w:rsidR="00D24FD4" w:rsidRPr="00CB0485" w:rsidRDefault="00D24FD4" w:rsidP="000D7376">
            <w:pPr>
              <w:pStyle w:val="Bezproreda"/>
              <w:rPr>
                <w:rFonts w:ascii="Arial" w:hAnsi="Arial" w:cs="Arial"/>
              </w:rPr>
            </w:pPr>
            <w:r w:rsidRPr="002A186B">
              <w:rPr>
                <w:rFonts w:ascii="Arial" w:hAnsi="Arial" w:cs="Arial"/>
              </w:rPr>
              <w:t>Jesu li ciljevi projekta jasno definirani i realno dostižni?</w:t>
            </w:r>
          </w:p>
        </w:tc>
        <w:tc>
          <w:tcPr>
            <w:tcW w:w="2268" w:type="dxa"/>
            <w:shd w:val="clear" w:color="auto" w:fill="auto"/>
            <w:vAlign w:val="center"/>
          </w:tcPr>
          <w:p w14:paraId="6648EB98" w14:textId="1A5F86AE" w:rsidR="00D24FD4" w:rsidRPr="00CB0485" w:rsidRDefault="00512D75" w:rsidP="000D7376">
            <w:pPr>
              <w:pStyle w:val="Bezproreda"/>
              <w:jc w:val="center"/>
              <w:rPr>
                <w:rFonts w:ascii="Arial" w:hAnsi="Arial" w:cs="Arial"/>
                <w:b/>
              </w:rPr>
            </w:pPr>
            <w:r>
              <w:rPr>
                <w:rFonts w:ascii="Arial" w:hAnsi="Arial" w:cs="Arial"/>
                <w:b/>
              </w:rPr>
              <w:t>7</w:t>
            </w:r>
          </w:p>
        </w:tc>
      </w:tr>
      <w:tr w:rsidR="00D24FD4" w:rsidRPr="00CB0485" w14:paraId="2AC2F3E8" w14:textId="77777777" w:rsidTr="000D7376">
        <w:trPr>
          <w:trHeight w:val="510"/>
        </w:trPr>
        <w:tc>
          <w:tcPr>
            <w:tcW w:w="1121" w:type="dxa"/>
          </w:tcPr>
          <w:p w14:paraId="3F351C9D" w14:textId="49FCF14E" w:rsidR="00D24FD4" w:rsidRDefault="00D24FD4" w:rsidP="000D7376">
            <w:pPr>
              <w:pStyle w:val="Bezproreda"/>
              <w:jc w:val="center"/>
              <w:rPr>
                <w:rFonts w:ascii="Arial" w:hAnsi="Arial" w:cs="Arial"/>
              </w:rPr>
            </w:pPr>
            <w:r>
              <w:rPr>
                <w:rFonts w:ascii="Arial" w:hAnsi="Arial" w:cs="Arial"/>
              </w:rPr>
              <w:t>B</w:t>
            </w:r>
            <w:r w:rsidR="00512D75">
              <w:rPr>
                <w:rFonts w:ascii="Arial" w:hAnsi="Arial" w:cs="Arial"/>
              </w:rPr>
              <w:t>4</w:t>
            </w:r>
            <w:r>
              <w:rPr>
                <w:rFonts w:ascii="Arial" w:hAnsi="Arial" w:cs="Arial"/>
              </w:rPr>
              <w:t>.</w:t>
            </w:r>
          </w:p>
        </w:tc>
        <w:tc>
          <w:tcPr>
            <w:tcW w:w="6392" w:type="dxa"/>
            <w:shd w:val="clear" w:color="auto" w:fill="auto"/>
            <w:vAlign w:val="center"/>
          </w:tcPr>
          <w:p w14:paraId="73979B42" w14:textId="77777777" w:rsidR="00D24FD4" w:rsidRDefault="00D24FD4" w:rsidP="000D7376">
            <w:pPr>
              <w:pStyle w:val="Bezproreda"/>
              <w:rPr>
                <w:rFonts w:ascii="Arial" w:hAnsi="Arial" w:cs="Arial"/>
              </w:rPr>
            </w:pPr>
            <w:r w:rsidRPr="002A186B">
              <w:rPr>
                <w:rFonts w:ascii="Arial" w:hAnsi="Arial" w:cs="Arial"/>
              </w:rPr>
              <w:t>Jesu li aktivnosti projekta jasne, opravdane, razumljive i provedive?</w:t>
            </w:r>
          </w:p>
        </w:tc>
        <w:tc>
          <w:tcPr>
            <w:tcW w:w="2268" w:type="dxa"/>
            <w:shd w:val="clear" w:color="auto" w:fill="auto"/>
            <w:vAlign w:val="center"/>
          </w:tcPr>
          <w:p w14:paraId="1A2C2638" w14:textId="6F588C8E" w:rsidR="00D24FD4" w:rsidRPr="00CB0485" w:rsidRDefault="00512D75" w:rsidP="000D7376">
            <w:pPr>
              <w:pStyle w:val="Bezproreda"/>
              <w:jc w:val="center"/>
              <w:rPr>
                <w:rFonts w:ascii="Arial" w:hAnsi="Arial" w:cs="Arial"/>
                <w:b/>
              </w:rPr>
            </w:pPr>
            <w:r>
              <w:rPr>
                <w:rFonts w:ascii="Arial" w:hAnsi="Arial" w:cs="Arial"/>
                <w:b/>
              </w:rPr>
              <w:t>7</w:t>
            </w:r>
          </w:p>
        </w:tc>
      </w:tr>
      <w:tr w:rsidR="00D24FD4" w:rsidRPr="00CB0485" w14:paraId="25479684" w14:textId="77777777" w:rsidTr="000D7376">
        <w:trPr>
          <w:trHeight w:val="510"/>
        </w:trPr>
        <w:tc>
          <w:tcPr>
            <w:tcW w:w="1121" w:type="dxa"/>
          </w:tcPr>
          <w:p w14:paraId="1413E2A7" w14:textId="3E3BF149" w:rsidR="00D24FD4" w:rsidRPr="00CB0485" w:rsidRDefault="00D24FD4" w:rsidP="000D7376">
            <w:pPr>
              <w:pStyle w:val="Bezproreda"/>
              <w:jc w:val="center"/>
              <w:rPr>
                <w:rFonts w:ascii="Arial" w:hAnsi="Arial" w:cs="Arial"/>
              </w:rPr>
            </w:pPr>
            <w:r>
              <w:rPr>
                <w:rFonts w:ascii="Arial" w:hAnsi="Arial" w:cs="Arial"/>
              </w:rPr>
              <w:t>B</w:t>
            </w:r>
            <w:r w:rsidR="00512D75">
              <w:rPr>
                <w:rFonts w:ascii="Arial" w:hAnsi="Arial" w:cs="Arial"/>
              </w:rPr>
              <w:t>5</w:t>
            </w:r>
            <w:r>
              <w:rPr>
                <w:rFonts w:ascii="Arial" w:hAnsi="Arial" w:cs="Arial"/>
              </w:rPr>
              <w:t>.</w:t>
            </w:r>
          </w:p>
        </w:tc>
        <w:tc>
          <w:tcPr>
            <w:tcW w:w="6392" w:type="dxa"/>
            <w:shd w:val="clear" w:color="auto" w:fill="auto"/>
            <w:vAlign w:val="center"/>
          </w:tcPr>
          <w:p w14:paraId="59EACC33" w14:textId="77777777" w:rsidR="00D24FD4" w:rsidRPr="00CB0485" w:rsidRDefault="00D24FD4" w:rsidP="000D7376">
            <w:pPr>
              <w:pStyle w:val="Bezproreda"/>
              <w:jc w:val="both"/>
              <w:rPr>
                <w:rFonts w:ascii="Arial" w:hAnsi="Arial" w:cs="Arial"/>
              </w:rPr>
            </w:pPr>
            <w:r w:rsidRPr="002A186B">
              <w:rPr>
                <w:rFonts w:ascii="Arial" w:hAnsi="Arial" w:cs="Arial"/>
              </w:rPr>
              <w:t>Jesu li rezultati jasno određeni i hoće li aktivnosti dovesti do ostvarivanja rezultata?</w:t>
            </w:r>
          </w:p>
        </w:tc>
        <w:tc>
          <w:tcPr>
            <w:tcW w:w="2268" w:type="dxa"/>
            <w:shd w:val="clear" w:color="auto" w:fill="auto"/>
            <w:vAlign w:val="center"/>
          </w:tcPr>
          <w:p w14:paraId="1FA8AED3" w14:textId="657C2FD4" w:rsidR="00D24FD4" w:rsidRPr="00CB0485" w:rsidRDefault="00512D75" w:rsidP="000D7376">
            <w:pPr>
              <w:pStyle w:val="Bezproreda"/>
              <w:jc w:val="center"/>
              <w:rPr>
                <w:rFonts w:ascii="Arial" w:hAnsi="Arial" w:cs="Arial"/>
                <w:b/>
              </w:rPr>
            </w:pPr>
            <w:r>
              <w:rPr>
                <w:rFonts w:ascii="Arial" w:hAnsi="Arial" w:cs="Arial"/>
                <w:b/>
              </w:rPr>
              <w:t>7</w:t>
            </w:r>
          </w:p>
        </w:tc>
      </w:tr>
      <w:tr w:rsidR="00D24FD4" w:rsidRPr="00CB0485" w14:paraId="7CC13F7C" w14:textId="77777777" w:rsidTr="000D7376">
        <w:trPr>
          <w:trHeight w:val="510"/>
        </w:trPr>
        <w:tc>
          <w:tcPr>
            <w:tcW w:w="1121" w:type="dxa"/>
          </w:tcPr>
          <w:p w14:paraId="466612D4" w14:textId="0A24780D" w:rsidR="00D24FD4" w:rsidRDefault="00D24FD4" w:rsidP="000D7376">
            <w:pPr>
              <w:pStyle w:val="Bezproreda"/>
              <w:jc w:val="center"/>
              <w:rPr>
                <w:rFonts w:ascii="Arial" w:hAnsi="Arial" w:cs="Arial"/>
              </w:rPr>
            </w:pPr>
            <w:r>
              <w:rPr>
                <w:rFonts w:ascii="Arial" w:hAnsi="Arial" w:cs="Arial"/>
              </w:rPr>
              <w:t>B</w:t>
            </w:r>
            <w:r w:rsidR="00512D75">
              <w:rPr>
                <w:rFonts w:ascii="Arial" w:hAnsi="Arial" w:cs="Arial"/>
              </w:rPr>
              <w:t>6</w:t>
            </w:r>
            <w:r>
              <w:rPr>
                <w:rFonts w:ascii="Arial" w:hAnsi="Arial" w:cs="Arial"/>
              </w:rPr>
              <w:t>.</w:t>
            </w:r>
          </w:p>
        </w:tc>
        <w:tc>
          <w:tcPr>
            <w:tcW w:w="6392" w:type="dxa"/>
            <w:shd w:val="clear" w:color="auto" w:fill="auto"/>
            <w:vAlign w:val="center"/>
          </w:tcPr>
          <w:p w14:paraId="54ED36CA" w14:textId="77777777" w:rsidR="00D24FD4" w:rsidRDefault="00D24FD4" w:rsidP="000D7376">
            <w:pPr>
              <w:pStyle w:val="Bezproreda"/>
              <w:jc w:val="both"/>
              <w:rPr>
                <w:rFonts w:ascii="Arial" w:hAnsi="Arial" w:cs="Arial"/>
              </w:rPr>
            </w:pPr>
            <w:r w:rsidRPr="002A186B">
              <w:rPr>
                <w:rFonts w:ascii="Arial" w:hAnsi="Arial" w:cs="Arial"/>
              </w:rPr>
              <w:t>Ima li projekt jasno definirane krajnje korisnike (broj, dob, spol i sl.)? Definira li i u kojoj mjeri projekt njihove probleme i potrebe?</w:t>
            </w:r>
          </w:p>
        </w:tc>
        <w:tc>
          <w:tcPr>
            <w:tcW w:w="2268" w:type="dxa"/>
            <w:shd w:val="clear" w:color="auto" w:fill="auto"/>
            <w:vAlign w:val="center"/>
          </w:tcPr>
          <w:p w14:paraId="2B5BD32D" w14:textId="06B262CC" w:rsidR="00D24FD4" w:rsidRPr="00CB0485" w:rsidRDefault="00512D75" w:rsidP="000D7376">
            <w:pPr>
              <w:pStyle w:val="Bezproreda"/>
              <w:jc w:val="center"/>
              <w:rPr>
                <w:rFonts w:ascii="Arial" w:hAnsi="Arial" w:cs="Arial"/>
                <w:b/>
              </w:rPr>
            </w:pPr>
            <w:r>
              <w:rPr>
                <w:rFonts w:ascii="Arial" w:hAnsi="Arial" w:cs="Arial"/>
                <w:b/>
              </w:rPr>
              <w:t>5</w:t>
            </w:r>
          </w:p>
        </w:tc>
      </w:tr>
      <w:tr w:rsidR="00D24FD4" w:rsidRPr="00CB0485" w14:paraId="2F956625" w14:textId="77777777" w:rsidTr="000D7376">
        <w:trPr>
          <w:trHeight w:val="510"/>
        </w:trPr>
        <w:tc>
          <w:tcPr>
            <w:tcW w:w="1121" w:type="dxa"/>
          </w:tcPr>
          <w:p w14:paraId="1CAD6598" w14:textId="7B315040" w:rsidR="00D24FD4" w:rsidRDefault="00D24FD4" w:rsidP="000D7376">
            <w:pPr>
              <w:pStyle w:val="Bezproreda"/>
              <w:jc w:val="center"/>
              <w:rPr>
                <w:rFonts w:ascii="Arial" w:hAnsi="Arial" w:cs="Arial"/>
              </w:rPr>
            </w:pPr>
            <w:r>
              <w:rPr>
                <w:rFonts w:ascii="Arial" w:hAnsi="Arial" w:cs="Arial"/>
              </w:rPr>
              <w:t>B</w:t>
            </w:r>
            <w:r w:rsidR="00512D75">
              <w:rPr>
                <w:rFonts w:ascii="Arial" w:hAnsi="Arial" w:cs="Arial"/>
              </w:rPr>
              <w:t>7</w:t>
            </w:r>
            <w:r>
              <w:rPr>
                <w:rFonts w:ascii="Arial" w:hAnsi="Arial" w:cs="Arial"/>
              </w:rPr>
              <w:t>.</w:t>
            </w:r>
          </w:p>
        </w:tc>
        <w:tc>
          <w:tcPr>
            <w:tcW w:w="6392" w:type="dxa"/>
            <w:shd w:val="clear" w:color="auto" w:fill="auto"/>
            <w:vAlign w:val="center"/>
          </w:tcPr>
          <w:p w14:paraId="431F4146" w14:textId="77777777" w:rsidR="00D24FD4" w:rsidRDefault="00D24FD4" w:rsidP="000D7376">
            <w:pPr>
              <w:pStyle w:val="Bezproreda"/>
              <w:jc w:val="both"/>
              <w:rPr>
                <w:rFonts w:ascii="Arial" w:hAnsi="Arial" w:cs="Arial"/>
              </w:rPr>
            </w:pPr>
            <w:r w:rsidRPr="002A186B">
              <w:rPr>
                <w:rFonts w:ascii="Arial" w:hAnsi="Arial" w:cs="Arial"/>
              </w:rPr>
              <w:t>Pridonosi li projekt i u kojoj mjeri rješavanju problema krajnjih korisnika?</w:t>
            </w:r>
          </w:p>
        </w:tc>
        <w:tc>
          <w:tcPr>
            <w:tcW w:w="2268" w:type="dxa"/>
            <w:shd w:val="clear" w:color="auto" w:fill="auto"/>
            <w:vAlign w:val="center"/>
          </w:tcPr>
          <w:p w14:paraId="2117F818" w14:textId="2053A9FE" w:rsidR="00D24FD4" w:rsidRPr="00CB0485" w:rsidRDefault="00512D75" w:rsidP="000D7376">
            <w:pPr>
              <w:pStyle w:val="Bezproreda"/>
              <w:jc w:val="center"/>
              <w:rPr>
                <w:rFonts w:ascii="Arial" w:hAnsi="Arial" w:cs="Arial"/>
                <w:b/>
              </w:rPr>
            </w:pPr>
            <w:r>
              <w:rPr>
                <w:rFonts w:ascii="Arial" w:hAnsi="Arial" w:cs="Arial"/>
                <w:b/>
              </w:rPr>
              <w:t>5</w:t>
            </w:r>
          </w:p>
        </w:tc>
      </w:tr>
      <w:tr w:rsidR="00D24FD4" w:rsidRPr="00CB0485" w14:paraId="10311944" w14:textId="77777777" w:rsidTr="000D7376">
        <w:trPr>
          <w:trHeight w:val="510"/>
        </w:trPr>
        <w:tc>
          <w:tcPr>
            <w:tcW w:w="1121" w:type="dxa"/>
            <w:vAlign w:val="center"/>
          </w:tcPr>
          <w:p w14:paraId="117C607A" w14:textId="45FD9183" w:rsidR="00D24FD4" w:rsidRDefault="00D24FD4" w:rsidP="000D7376">
            <w:pPr>
              <w:pStyle w:val="Bezproreda"/>
              <w:jc w:val="center"/>
              <w:rPr>
                <w:rFonts w:ascii="Arial" w:hAnsi="Arial" w:cs="Arial"/>
              </w:rPr>
            </w:pPr>
            <w:r>
              <w:rPr>
                <w:rFonts w:ascii="Arial" w:hAnsi="Arial" w:cs="Arial"/>
              </w:rPr>
              <w:t>B</w:t>
            </w:r>
            <w:r w:rsidR="00512D75">
              <w:rPr>
                <w:rFonts w:ascii="Arial" w:hAnsi="Arial" w:cs="Arial"/>
              </w:rPr>
              <w:t>8</w:t>
            </w:r>
            <w:r>
              <w:rPr>
                <w:rFonts w:ascii="Arial" w:hAnsi="Arial" w:cs="Arial"/>
              </w:rPr>
              <w:t>.</w:t>
            </w:r>
          </w:p>
        </w:tc>
        <w:tc>
          <w:tcPr>
            <w:tcW w:w="6392" w:type="dxa"/>
            <w:shd w:val="clear" w:color="auto" w:fill="auto"/>
            <w:vAlign w:val="center"/>
          </w:tcPr>
          <w:p w14:paraId="6B8DE349" w14:textId="77777777" w:rsidR="00D24FD4" w:rsidRDefault="00D24FD4" w:rsidP="000D7376">
            <w:pPr>
              <w:pStyle w:val="Bezproreda"/>
              <w:jc w:val="both"/>
              <w:rPr>
                <w:rFonts w:ascii="Arial" w:hAnsi="Arial" w:cs="Arial"/>
              </w:rPr>
            </w:pPr>
            <w:r w:rsidRPr="002A186B">
              <w:rPr>
                <w:rFonts w:ascii="Arial" w:hAnsi="Arial" w:cs="Arial"/>
              </w:rPr>
              <w:t>U kojoj mjeri su rezultati projekta održivi?</w:t>
            </w:r>
          </w:p>
        </w:tc>
        <w:tc>
          <w:tcPr>
            <w:tcW w:w="2268" w:type="dxa"/>
            <w:shd w:val="clear" w:color="auto" w:fill="auto"/>
            <w:vAlign w:val="center"/>
          </w:tcPr>
          <w:p w14:paraId="3D5565D9" w14:textId="1E783F56" w:rsidR="00D24FD4" w:rsidRPr="00CB0485" w:rsidRDefault="00512D75" w:rsidP="000D7376">
            <w:pPr>
              <w:pStyle w:val="Bezproreda"/>
              <w:jc w:val="center"/>
              <w:rPr>
                <w:rFonts w:ascii="Arial" w:hAnsi="Arial" w:cs="Arial"/>
                <w:b/>
              </w:rPr>
            </w:pPr>
            <w:r>
              <w:rPr>
                <w:rFonts w:ascii="Arial" w:hAnsi="Arial" w:cs="Arial"/>
                <w:b/>
              </w:rPr>
              <w:t>4</w:t>
            </w:r>
          </w:p>
        </w:tc>
      </w:tr>
      <w:tr w:rsidR="00D24FD4" w:rsidRPr="00CB0485" w14:paraId="1C4D03EB" w14:textId="77777777" w:rsidTr="000D7376">
        <w:trPr>
          <w:trHeight w:val="510"/>
        </w:trPr>
        <w:tc>
          <w:tcPr>
            <w:tcW w:w="1121" w:type="dxa"/>
            <w:shd w:val="clear" w:color="auto" w:fill="D9D9D9" w:themeFill="background1" w:themeFillShade="D9"/>
            <w:vAlign w:val="center"/>
          </w:tcPr>
          <w:p w14:paraId="46A2FA9A" w14:textId="77777777" w:rsidR="00D24FD4" w:rsidRDefault="00D24FD4" w:rsidP="000D7376">
            <w:pPr>
              <w:pStyle w:val="Bezproreda"/>
              <w:jc w:val="center"/>
              <w:rPr>
                <w:rFonts w:ascii="Arial" w:hAnsi="Arial" w:cs="Arial"/>
              </w:rPr>
            </w:pPr>
            <w:r>
              <w:rPr>
                <w:rFonts w:ascii="Arial" w:hAnsi="Arial" w:cs="Arial"/>
              </w:rPr>
              <w:t>C</w:t>
            </w:r>
          </w:p>
        </w:tc>
        <w:tc>
          <w:tcPr>
            <w:tcW w:w="8660" w:type="dxa"/>
            <w:gridSpan w:val="2"/>
            <w:shd w:val="clear" w:color="auto" w:fill="D9D9D9" w:themeFill="background1" w:themeFillShade="D9"/>
            <w:vAlign w:val="center"/>
          </w:tcPr>
          <w:p w14:paraId="7574C8EC" w14:textId="77777777" w:rsidR="00D24FD4" w:rsidRPr="00CB0485" w:rsidRDefault="00D24FD4" w:rsidP="000D7376">
            <w:pPr>
              <w:pStyle w:val="Bezproreda"/>
              <w:rPr>
                <w:rFonts w:ascii="Arial" w:hAnsi="Arial" w:cs="Arial"/>
                <w:b/>
              </w:rPr>
            </w:pPr>
            <w:r w:rsidRPr="002A186B">
              <w:rPr>
                <w:rFonts w:ascii="Arial" w:hAnsi="Arial" w:cs="Arial"/>
              </w:rPr>
              <w:t xml:space="preserve">Proračun </w:t>
            </w:r>
            <w:r>
              <w:rPr>
                <w:rFonts w:ascii="Arial" w:hAnsi="Arial" w:cs="Arial"/>
              </w:rPr>
              <w:t xml:space="preserve">programa / </w:t>
            </w:r>
            <w:r w:rsidRPr="002A186B">
              <w:rPr>
                <w:rFonts w:ascii="Arial" w:hAnsi="Arial" w:cs="Arial"/>
              </w:rPr>
              <w:t>projekta</w:t>
            </w:r>
            <w:r>
              <w:rPr>
                <w:rFonts w:ascii="Arial" w:hAnsi="Arial" w:cs="Arial"/>
              </w:rPr>
              <w:t xml:space="preserve"> / manifestacije</w:t>
            </w:r>
          </w:p>
        </w:tc>
      </w:tr>
      <w:tr w:rsidR="00D24FD4" w:rsidRPr="00CB0485" w14:paraId="3BA300AC" w14:textId="77777777" w:rsidTr="000D7376">
        <w:trPr>
          <w:trHeight w:val="510"/>
        </w:trPr>
        <w:tc>
          <w:tcPr>
            <w:tcW w:w="1121" w:type="dxa"/>
          </w:tcPr>
          <w:p w14:paraId="519BFD5A" w14:textId="77777777" w:rsidR="00D24FD4" w:rsidRDefault="00D24FD4" w:rsidP="000D7376">
            <w:pPr>
              <w:pStyle w:val="Bezproreda"/>
              <w:jc w:val="center"/>
              <w:rPr>
                <w:rFonts w:ascii="Arial" w:hAnsi="Arial" w:cs="Arial"/>
              </w:rPr>
            </w:pPr>
            <w:r>
              <w:rPr>
                <w:rFonts w:ascii="Arial" w:hAnsi="Arial" w:cs="Arial"/>
              </w:rPr>
              <w:t>C1.</w:t>
            </w:r>
          </w:p>
        </w:tc>
        <w:tc>
          <w:tcPr>
            <w:tcW w:w="6392" w:type="dxa"/>
            <w:shd w:val="clear" w:color="auto" w:fill="auto"/>
            <w:vAlign w:val="center"/>
          </w:tcPr>
          <w:p w14:paraId="68533B43" w14:textId="77777777" w:rsidR="00D24FD4" w:rsidRPr="002A186B" w:rsidRDefault="00D24FD4" w:rsidP="000D7376">
            <w:pPr>
              <w:pStyle w:val="Bezproreda"/>
              <w:jc w:val="both"/>
              <w:rPr>
                <w:rFonts w:ascii="Arial" w:hAnsi="Arial" w:cs="Arial"/>
              </w:rPr>
            </w:pPr>
            <w:r w:rsidRPr="002A186B">
              <w:rPr>
                <w:rFonts w:ascii="Arial" w:hAnsi="Arial" w:cs="Arial"/>
              </w:rPr>
              <w:t>Jesu li troškovi projekta realni u odnosu na projektne rezultate i predviđeno vrijeme trajanja?</w:t>
            </w:r>
          </w:p>
        </w:tc>
        <w:tc>
          <w:tcPr>
            <w:tcW w:w="2268" w:type="dxa"/>
            <w:shd w:val="clear" w:color="auto" w:fill="auto"/>
            <w:vAlign w:val="center"/>
          </w:tcPr>
          <w:p w14:paraId="5C1563D0" w14:textId="77777777" w:rsidR="00D24FD4" w:rsidRPr="00CB0485" w:rsidRDefault="00D24FD4" w:rsidP="000D7376">
            <w:pPr>
              <w:pStyle w:val="Bezproreda"/>
              <w:jc w:val="center"/>
              <w:rPr>
                <w:rFonts w:ascii="Arial" w:hAnsi="Arial" w:cs="Arial"/>
                <w:b/>
              </w:rPr>
            </w:pPr>
            <w:r>
              <w:rPr>
                <w:rFonts w:ascii="Arial" w:hAnsi="Arial" w:cs="Arial"/>
                <w:b/>
              </w:rPr>
              <w:t>10</w:t>
            </w:r>
          </w:p>
        </w:tc>
      </w:tr>
      <w:tr w:rsidR="00D24FD4" w:rsidRPr="00CB0485" w14:paraId="46278390" w14:textId="77777777" w:rsidTr="000D7376">
        <w:trPr>
          <w:trHeight w:val="510"/>
        </w:trPr>
        <w:tc>
          <w:tcPr>
            <w:tcW w:w="1121" w:type="dxa"/>
          </w:tcPr>
          <w:p w14:paraId="775DA5B7" w14:textId="77777777" w:rsidR="00D24FD4" w:rsidRDefault="00D24FD4" w:rsidP="000D7376">
            <w:pPr>
              <w:pStyle w:val="Bezproreda"/>
              <w:jc w:val="center"/>
              <w:rPr>
                <w:rFonts w:ascii="Arial" w:hAnsi="Arial" w:cs="Arial"/>
              </w:rPr>
            </w:pPr>
            <w:r>
              <w:rPr>
                <w:rFonts w:ascii="Arial" w:hAnsi="Arial" w:cs="Arial"/>
              </w:rPr>
              <w:t>C2.</w:t>
            </w:r>
          </w:p>
        </w:tc>
        <w:tc>
          <w:tcPr>
            <w:tcW w:w="6392" w:type="dxa"/>
            <w:shd w:val="clear" w:color="auto" w:fill="auto"/>
            <w:vAlign w:val="center"/>
          </w:tcPr>
          <w:p w14:paraId="5EAB5883" w14:textId="77777777" w:rsidR="00D24FD4" w:rsidRPr="002A186B" w:rsidRDefault="00D24FD4" w:rsidP="000D7376">
            <w:pPr>
              <w:pStyle w:val="Bezproreda"/>
              <w:jc w:val="both"/>
              <w:rPr>
                <w:rFonts w:ascii="Arial" w:hAnsi="Arial" w:cs="Arial"/>
              </w:rPr>
            </w:pPr>
            <w:r w:rsidRPr="002A186B">
              <w:rPr>
                <w:rFonts w:ascii="Arial" w:hAnsi="Arial" w:cs="Arial"/>
              </w:rPr>
              <w:t>Jesu li troškovi projekta usklađeni s planiranim aktivnostima i rokovima provedbe projekta?</w:t>
            </w:r>
          </w:p>
        </w:tc>
        <w:tc>
          <w:tcPr>
            <w:tcW w:w="2268" w:type="dxa"/>
            <w:shd w:val="clear" w:color="auto" w:fill="auto"/>
            <w:vAlign w:val="center"/>
          </w:tcPr>
          <w:p w14:paraId="6E6F7D51" w14:textId="77777777" w:rsidR="00D24FD4" w:rsidRPr="00CB0485" w:rsidRDefault="00D24FD4" w:rsidP="000D7376">
            <w:pPr>
              <w:pStyle w:val="Bezproreda"/>
              <w:jc w:val="center"/>
              <w:rPr>
                <w:rFonts w:ascii="Arial" w:hAnsi="Arial" w:cs="Arial"/>
                <w:b/>
              </w:rPr>
            </w:pPr>
            <w:r>
              <w:rPr>
                <w:rFonts w:ascii="Arial" w:hAnsi="Arial" w:cs="Arial"/>
                <w:b/>
              </w:rPr>
              <w:t>8</w:t>
            </w:r>
          </w:p>
        </w:tc>
      </w:tr>
      <w:tr w:rsidR="00D24FD4" w:rsidRPr="00CB0485" w14:paraId="5CFEAE24" w14:textId="77777777" w:rsidTr="000D7376">
        <w:trPr>
          <w:trHeight w:val="510"/>
        </w:trPr>
        <w:tc>
          <w:tcPr>
            <w:tcW w:w="1121" w:type="dxa"/>
            <w:shd w:val="clear" w:color="auto" w:fill="D9D9D9" w:themeFill="background1" w:themeFillShade="D9"/>
            <w:vAlign w:val="center"/>
          </w:tcPr>
          <w:p w14:paraId="74EEFDF5" w14:textId="77777777" w:rsidR="00D24FD4" w:rsidRDefault="00D24FD4" w:rsidP="000D7376">
            <w:pPr>
              <w:pStyle w:val="Bezproreda"/>
              <w:jc w:val="center"/>
              <w:rPr>
                <w:rFonts w:ascii="Arial" w:hAnsi="Arial" w:cs="Arial"/>
              </w:rPr>
            </w:pPr>
            <w:r>
              <w:rPr>
                <w:rFonts w:ascii="Arial" w:hAnsi="Arial" w:cs="Arial"/>
              </w:rPr>
              <w:t>D</w:t>
            </w:r>
          </w:p>
        </w:tc>
        <w:tc>
          <w:tcPr>
            <w:tcW w:w="8660" w:type="dxa"/>
            <w:gridSpan w:val="2"/>
            <w:shd w:val="clear" w:color="auto" w:fill="D9D9D9" w:themeFill="background1" w:themeFillShade="D9"/>
            <w:vAlign w:val="center"/>
          </w:tcPr>
          <w:p w14:paraId="0F918742" w14:textId="77777777" w:rsidR="00D24FD4" w:rsidRPr="00CB0485" w:rsidRDefault="00D24FD4" w:rsidP="000D7376">
            <w:pPr>
              <w:pStyle w:val="Bezproreda"/>
              <w:rPr>
                <w:rFonts w:ascii="Arial" w:hAnsi="Arial" w:cs="Arial"/>
                <w:b/>
              </w:rPr>
            </w:pPr>
            <w:r w:rsidRPr="002A186B">
              <w:rPr>
                <w:rFonts w:ascii="Arial" w:hAnsi="Arial" w:cs="Arial"/>
              </w:rPr>
              <w:t>Uloga partnera i volontera</w:t>
            </w:r>
          </w:p>
        </w:tc>
      </w:tr>
      <w:tr w:rsidR="00D24FD4" w:rsidRPr="00CB0485" w14:paraId="7216D8F7" w14:textId="77777777" w:rsidTr="000D7376">
        <w:trPr>
          <w:trHeight w:val="510"/>
        </w:trPr>
        <w:tc>
          <w:tcPr>
            <w:tcW w:w="1121" w:type="dxa"/>
          </w:tcPr>
          <w:p w14:paraId="316B79A4" w14:textId="77777777" w:rsidR="00D24FD4" w:rsidRDefault="00D24FD4" w:rsidP="000D7376">
            <w:pPr>
              <w:pStyle w:val="Bezproreda"/>
              <w:jc w:val="center"/>
              <w:rPr>
                <w:rFonts w:ascii="Arial" w:hAnsi="Arial" w:cs="Arial"/>
              </w:rPr>
            </w:pPr>
            <w:r>
              <w:rPr>
                <w:rFonts w:ascii="Arial" w:hAnsi="Arial" w:cs="Arial"/>
              </w:rPr>
              <w:t>D1.</w:t>
            </w:r>
          </w:p>
        </w:tc>
        <w:tc>
          <w:tcPr>
            <w:tcW w:w="6392" w:type="dxa"/>
            <w:shd w:val="clear" w:color="auto" w:fill="auto"/>
            <w:vAlign w:val="center"/>
          </w:tcPr>
          <w:p w14:paraId="032644E6" w14:textId="77777777" w:rsidR="00D24FD4" w:rsidRPr="002A186B" w:rsidRDefault="00D24FD4" w:rsidP="000D7376">
            <w:pPr>
              <w:pStyle w:val="Bezproreda"/>
              <w:jc w:val="both"/>
              <w:rPr>
                <w:rFonts w:ascii="Arial" w:hAnsi="Arial" w:cs="Arial"/>
              </w:rPr>
            </w:pPr>
            <w:r w:rsidRPr="00F855F6">
              <w:rPr>
                <w:rFonts w:ascii="Arial" w:hAnsi="Arial" w:cs="Arial"/>
              </w:rPr>
              <w:t>Na koji način je u prijavi obrazložena uloga volontera u provedbi projektnih aktivnosti?</w:t>
            </w:r>
          </w:p>
        </w:tc>
        <w:tc>
          <w:tcPr>
            <w:tcW w:w="2268" w:type="dxa"/>
            <w:shd w:val="clear" w:color="auto" w:fill="auto"/>
            <w:vAlign w:val="center"/>
          </w:tcPr>
          <w:p w14:paraId="6E2DE77F" w14:textId="77777777" w:rsidR="00D24FD4" w:rsidRPr="00CB0485" w:rsidRDefault="00D24FD4" w:rsidP="000D7376">
            <w:pPr>
              <w:pStyle w:val="Bezproreda"/>
              <w:jc w:val="center"/>
              <w:rPr>
                <w:rFonts w:ascii="Arial" w:hAnsi="Arial" w:cs="Arial"/>
                <w:b/>
              </w:rPr>
            </w:pPr>
            <w:r>
              <w:rPr>
                <w:rFonts w:ascii="Arial" w:hAnsi="Arial" w:cs="Arial"/>
                <w:b/>
              </w:rPr>
              <w:t>6</w:t>
            </w:r>
          </w:p>
        </w:tc>
      </w:tr>
      <w:tr w:rsidR="00D24FD4" w:rsidRPr="00CB0485" w14:paraId="04FE4FEE" w14:textId="77777777" w:rsidTr="000D7376">
        <w:trPr>
          <w:trHeight w:val="510"/>
        </w:trPr>
        <w:tc>
          <w:tcPr>
            <w:tcW w:w="1121" w:type="dxa"/>
          </w:tcPr>
          <w:p w14:paraId="718E66CD" w14:textId="77777777" w:rsidR="00D24FD4" w:rsidRDefault="00D24FD4" w:rsidP="000D7376">
            <w:pPr>
              <w:pStyle w:val="Bezproreda"/>
              <w:jc w:val="center"/>
              <w:rPr>
                <w:rFonts w:ascii="Arial" w:hAnsi="Arial" w:cs="Arial"/>
              </w:rPr>
            </w:pPr>
            <w:r>
              <w:rPr>
                <w:rFonts w:ascii="Arial" w:hAnsi="Arial" w:cs="Arial"/>
              </w:rPr>
              <w:t>D2.</w:t>
            </w:r>
          </w:p>
        </w:tc>
        <w:tc>
          <w:tcPr>
            <w:tcW w:w="6392" w:type="dxa"/>
            <w:shd w:val="clear" w:color="auto" w:fill="auto"/>
            <w:vAlign w:val="center"/>
          </w:tcPr>
          <w:p w14:paraId="7F0AB60A" w14:textId="77777777" w:rsidR="00D24FD4" w:rsidRPr="002A186B" w:rsidRDefault="00D24FD4" w:rsidP="000D7376">
            <w:pPr>
              <w:pStyle w:val="Bezproreda"/>
              <w:jc w:val="both"/>
              <w:rPr>
                <w:rFonts w:ascii="Arial" w:hAnsi="Arial" w:cs="Arial"/>
              </w:rPr>
            </w:pPr>
            <w:r w:rsidRPr="00F855F6">
              <w:rPr>
                <w:rFonts w:ascii="Arial" w:hAnsi="Arial" w:cs="Arial"/>
              </w:rPr>
              <w:t>Je li u prijavi jasno obrazložena uloga svakog pojedinog partnera u provedbi projekta?</w:t>
            </w:r>
          </w:p>
        </w:tc>
        <w:tc>
          <w:tcPr>
            <w:tcW w:w="2268" w:type="dxa"/>
            <w:shd w:val="clear" w:color="auto" w:fill="auto"/>
            <w:vAlign w:val="center"/>
          </w:tcPr>
          <w:p w14:paraId="58F6894E" w14:textId="77777777" w:rsidR="00D24FD4" w:rsidRPr="00CB0485" w:rsidRDefault="00D24FD4" w:rsidP="000D7376">
            <w:pPr>
              <w:pStyle w:val="Bezproreda"/>
              <w:jc w:val="center"/>
              <w:rPr>
                <w:rFonts w:ascii="Arial" w:hAnsi="Arial" w:cs="Arial"/>
                <w:b/>
              </w:rPr>
            </w:pPr>
            <w:r>
              <w:rPr>
                <w:rFonts w:ascii="Arial" w:hAnsi="Arial" w:cs="Arial"/>
                <w:b/>
              </w:rPr>
              <w:t>4</w:t>
            </w:r>
          </w:p>
        </w:tc>
      </w:tr>
      <w:tr w:rsidR="00D24FD4" w:rsidRPr="00CB0485" w14:paraId="1C121182" w14:textId="77777777" w:rsidTr="000D7376">
        <w:trPr>
          <w:trHeight w:val="510"/>
        </w:trPr>
        <w:tc>
          <w:tcPr>
            <w:tcW w:w="7513" w:type="dxa"/>
            <w:gridSpan w:val="2"/>
            <w:shd w:val="clear" w:color="auto" w:fill="D9D9D9" w:themeFill="background1" w:themeFillShade="D9"/>
            <w:vAlign w:val="center"/>
          </w:tcPr>
          <w:p w14:paraId="2B4D01BA" w14:textId="77777777" w:rsidR="00D24FD4" w:rsidRPr="002A186B" w:rsidRDefault="00D24FD4" w:rsidP="000D7376">
            <w:pPr>
              <w:pStyle w:val="Bezproreda"/>
              <w:rPr>
                <w:rFonts w:ascii="Arial" w:hAnsi="Arial" w:cs="Arial"/>
              </w:rPr>
            </w:pPr>
            <w:r>
              <w:rPr>
                <w:rFonts w:ascii="Arial" w:hAnsi="Arial" w:cs="Arial"/>
              </w:rPr>
              <w:t>SVEUKUPNO</w:t>
            </w:r>
          </w:p>
        </w:tc>
        <w:tc>
          <w:tcPr>
            <w:tcW w:w="2268" w:type="dxa"/>
            <w:shd w:val="clear" w:color="auto" w:fill="D9D9D9" w:themeFill="background1" w:themeFillShade="D9"/>
            <w:vAlign w:val="center"/>
          </w:tcPr>
          <w:p w14:paraId="4448131D" w14:textId="77777777" w:rsidR="00D24FD4" w:rsidRPr="00CB0485" w:rsidRDefault="00D24FD4" w:rsidP="000D7376">
            <w:pPr>
              <w:pStyle w:val="Bezproreda"/>
              <w:jc w:val="center"/>
              <w:rPr>
                <w:rFonts w:ascii="Arial" w:hAnsi="Arial" w:cs="Arial"/>
                <w:b/>
              </w:rPr>
            </w:pPr>
            <w:r>
              <w:rPr>
                <w:rFonts w:ascii="Arial" w:hAnsi="Arial" w:cs="Arial"/>
                <w:b/>
              </w:rPr>
              <w:t>100</w:t>
            </w:r>
          </w:p>
        </w:tc>
      </w:tr>
    </w:tbl>
    <w:p w14:paraId="7C36771F" w14:textId="77777777" w:rsidR="00AB48E3" w:rsidRDefault="00AB48E3" w:rsidP="00D24FD4">
      <w:pPr>
        <w:spacing w:line="276" w:lineRule="auto"/>
        <w:rPr>
          <w:noProof/>
          <w:szCs w:val="22"/>
        </w:rPr>
      </w:pPr>
    </w:p>
    <w:p w14:paraId="5084EABA" w14:textId="77777777" w:rsidR="00423A40" w:rsidRPr="006C7400" w:rsidRDefault="00423A40" w:rsidP="00423A40">
      <w:pPr>
        <w:spacing w:line="276" w:lineRule="auto"/>
        <w:ind w:firstLine="708"/>
        <w:rPr>
          <w:noProof/>
          <w:szCs w:val="22"/>
        </w:rPr>
      </w:pPr>
      <w:r w:rsidRPr="006C7400">
        <w:rPr>
          <w:noProof/>
          <w:szCs w:val="22"/>
        </w:rPr>
        <w:lastRenderedPageBreak/>
        <w:t xml:space="preserve">Temeljem provedene procjene </w:t>
      </w:r>
      <w:r w:rsidR="00AB48E3">
        <w:rPr>
          <w:noProof/>
          <w:szCs w:val="22"/>
        </w:rPr>
        <w:t xml:space="preserve">kvalitete / vrijednosti </w:t>
      </w:r>
      <w:r w:rsidRPr="006C7400">
        <w:rPr>
          <w:noProof/>
          <w:szCs w:val="22"/>
        </w:rPr>
        <w:t xml:space="preserve">prijava koje su zadovoljile propisane uvjete natječaja, </w:t>
      </w:r>
      <w:r w:rsidR="00AB48E3">
        <w:rPr>
          <w:noProof/>
          <w:szCs w:val="22"/>
        </w:rPr>
        <w:t>Stručno p</w:t>
      </w:r>
      <w:r w:rsidRPr="006C7400">
        <w:rPr>
          <w:noProof/>
          <w:szCs w:val="22"/>
        </w:rPr>
        <w:t>ovjerenstvo će sastaviti privremenu listu odabranih programa, prema bodovima koje su po</w:t>
      </w:r>
      <w:r w:rsidR="00AB48E3">
        <w:rPr>
          <w:noProof/>
          <w:szCs w:val="22"/>
        </w:rPr>
        <w:t>lučili</w:t>
      </w:r>
      <w:r w:rsidRPr="006C7400">
        <w:rPr>
          <w:noProof/>
          <w:szCs w:val="22"/>
        </w:rPr>
        <w:t xml:space="preserve"> u procesu procjene. Privremena lista sastoji se od prijava rangiranih prema broju bodova, čiji zatraženi iznos zajedno ne premašuje ukupni planirani iznos natječaja. Uz privremenu listu, temeljem bodova koje su ostvarile tijekom procjene, </w:t>
      </w:r>
      <w:r w:rsidR="006D0C03">
        <w:rPr>
          <w:noProof/>
          <w:szCs w:val="22"/>
        </w:rPr>
        <w:t>Stručno p</w:t>
      </w:r>
      <w:r w:rsidRPr="006C7400">
        <w:rPr>
          <w:noProof/>
          <w:szCs w:val="22"/>
        </w:rPr>
        <w:t xml:space="preserve">ovjerenstvo će sastaviti i rezervnu listu odabranih </w:t>
      </w:r>
      <w:r w:rsidR="003F67F8">
        <w:rPr>
          <w:rFonts w:eastAsia="Arial Unicode MS" w:cs="Arial"/>
          <w:bCs/>
        </w:rPr>
        <w:t>programa / projekata / manifestacija</w:t>
      </w:r>
      <w:r w:rsidRPr="006C7400">
        <w:rPr>
          <w:noProof/>
          <w:szCs w:val="22"/>
        </w:rPr>
        <w:t xml:space="preserve"> za dodjelu sredstava.</w:t>
      </w:r>
    </w:p>
    <w:p w14:paraId="162DD530" w14:textId="77777777" w:rsidR="00423A40" w:rsidRPr="005C1AB6" w:rsidRDefault="00423A40" w:rsidP="005C1AB6">
      <w:pPr>
        <w:pStyle w:val="Naslov2"/>
        <w:rPr>
          <w:noProof/>
          <w:sz w:val="22"/>
        </w:rPr>
      </w:pPr>
      <w:bookmarkStart w:id="24" w:name="_Toc503628096"/>
      <w:r w:rsidRPr="005C1AB6">
        <w:rPr>
          <w:noProof/>
          <w:sz w:val="22"/>
        </w:rPr>
        <w:t>(C)  DOSTAVA DODATNE DOKUMENTACIJE</w:t>
      </w:r>
      <w:bookmarkEnd w:id="24"/>
      <w:r w:rsidRPr="005C1AB6">
        <w:rPr>
          <w:noProof/>
          <w:sz w:val="22"/>
        </w:rPr>
        <w:t xml:space="preserve"> </w:t>
      </w:r>
    </w:p>
    <w:p w14:paraId="77585053" w14:textId="77777777" w:rsidR="00423A40" w:rsidRPr="006C7400" w:rsidRDefault="00423A40" w:rsidP="005C1AB6">
      <w:pPr>
        <w:spacing w:before="200" w:line="276" w:lineRule="auto"/>
        <w:ind w:firstLine="709"/>
        <w:rPr>
          <w:noProof/>
          <w:szCs w:val="22"/>
        </w:rPr>
      </w:pPr>
      <w:bookmarkStart w:id="25" w:name="_Toc40507654"/>
      <w:r w:rsidRPr="006C7400">
        <w:rPr>
          <w:noProof/>
          <w:szCs w:val="22"/>
        </w:rPr>
        <w:t xml:space="preserve">Kako bi se izbjegli dodatni nepotrebni troškovi prilikom prijave na natječaj, davatelj financijskih sredstava tražit će dodatnu dokumentaciju isključivo od onih prijavitelja koji su, temeljem postupka procjene </w:t>
      </w:r>
      <w:r w:rsidR="005C1AB6">
        <w:rPr>
          <w:noProof/>
          <w:szCs w:val="22"/>
        </w:rPr>
        <w:t xml:space="preserve">kvalitete / vrijednosti </w:t>
      </w:r>
      <w:r w:rsidRPr="006C7400">
        <w:rPr>
          <w:noProof/>
          <w:szCs w:val="22"/>
        </w:rPr>
        <w:t xml:space="preserve">prijava, ušli na Privremenu listu odabranih programa za dodjelu sredstava. </w:t>
      </w:r>
    </w:p>
    <w:p w14:paraId="120E81B5" w14:textId="77777777" w:rsidR="002C5D9F" w:rsidRDefault="002C5D9F" w:rsidP="00AC050F">
      <w:pPr>
        <w:spacing w:after="0" w:line="240" w:lineRule="auto"/>
        <w:rPr>
          <w:noProof/>
          <w:szCs w:val="22"/>
        </w:rPr>
      </w:pPr>
    </w:p>
    <w:p w14:paraId="5192B27A" w14:textId="77777777" w:rsidR="00423A40" w:rsidRPr="006C7400" w:rsidRDefault="00423A40" w:rsidP="00AC050F">
      <w:pPr>
        <w:spacing w:after="0" w:line="240" w:lineRule="auto"/>
        <w:rPr>
          <w:noProof/>
          <w:szCs w:val="22"/>
        </w:rPr>
      </w:pPr>
      <w:r w:rsidRPr="006C7400">
        <w:rPr>
          <w:noProof/>
          <w:szCs w:val="22"/>
        </w:rPr>
        <w:t>Dodatnu dokumentaciju čine:</w:t>
      </w:r>
    </w:p>
    <w:p w14:paraId="03D5D53B" w14:textId="77777777" w:rsidR="006F358F" w:rsidRDefault="005C1AB6" w:rsidP="006F358F">
      <w:pPr>
        <w:numPr>
          <w:ilvl w:val="0"/>
          <w:numId w:val="2"/>
        </w:numPr>
        <w:spacing w:after="0" w:line="240" w:lineRule="auto"/>
        <w:rPr>
          <w:noProof/>
          <w:szCs w:val="22"/>
        </w:rPr>
      </w:pPr>
      <w:r w:rsidRPr="005C1AB6">
        <w:rPr>
          <w:noProof/>
          <w:szCs w:val="22"/>
        </w:rPr>
        <w:t>uvjerenje nadležnog suda da se ne vodi kazneni postupak protiv osobe ovlaštene za zastupanje udruge i voditelja projekta, ne starije od 6 mjeseci – može i elektronski ispis</w:t>
      </w:r>
    </w:p>
    <w:p w14:paraId="3D61E2EB" w14:textId="6CE60F7A" w:rsidR="006F358F" w:rsidRDefault="006F358F" w:rsidP="006F358F">
      <w:pPr>
        <w:numPr>
          <w:ilvl w:val="0"/>
          <w:numId w:val="2"/>
        </w:numPr>
        <w:spacing w:after="0" w:line="240" w:lineRule="auto"/>
        <w:rPr>
          <w:noProof/>
          <w:szCs w:val="22"/>
        </w:rPr>
      </w:pPr>
      <w:r w:rsidRPr="006F358F">
        <w:rPr>
          <w:noProof/>
          <w:szCs w:val="22"/>
        </w:rPr>
        <w:t xml:space="preserve">potvrdu Porezne uprave o stanju javnog dugovanja za prijavitelja i partnere, ne stariju od 30 dana </w:t>
      </w:r>
    </w:p>
    <w:p w14:paraId="50ECA711" w14:textId="15BD390F" w:rsidR="00512D75" w:rsidRDefault="00512D75" w:rsidP="006F358F">
      <w:pPr>
        <w:numPr>
          <w:ilvl w:val="0"/>
          <w:numId w:val="2"/>
        </w:numPr>
        <w:spacing w:after="0" w:line="240" w:lineRule="auto"/>
        <w:rPr>
          <w:noProof/>
          <w:szCs w:val="22"/>
        </w:rPr>
      </w:pPr>
      <w:r>
        <w:t>Za obveznike jednostavnog knjigovodstva – Odluka o vođenju jednostavnog knjigovodstva i Knjige prihoda i rashoda za proteklu godinu (preslika</w:t>
      </w:r>
      <w:r>
        <w:t>)</w:t>
      </w:r>
    </w:p>
    <w:p w14:paraId="73E6768A" w14:textId="6B5E79D3" w:rsidR="00512D75" w:rsidRDefault="00512D75" w:rsidP="00512D75">
      <w:pPr>
        <w:spacing w:after="0" w:line="240" w:lineRule="auto"/>
        <w:rPr>
          <w:noProof/>
          <w:szCs w:val="22"/>
        </w:rPr>
      </w:pPr>
    </w:p>
    <w:p w14:paraId="227490DC" w14:textId="77777777" w:rsidR="00512D75" w:rsidRPr="006F358F" w:rsidRDefault="00512D75" w:rsidP="00512D75">
      <w:pPr>
        <w:spacing w:after="0" w:line="240" w:lineRule="auto"/>
        <w:rPr>
          <w:noProof/>
          <w:szCs w:val="22"/>
        </w:rPr>
      </w:pPr>
    </w:p>
    <w:p w14:paraId="6F4B2AD5" w14:textId="77777777" w:rsidR="00423A40" w:rsidRPr="006C7400" w:rsidRDefault="00AC050F" w:rsidP="00AC050F">
      <w:pPr>
        <w:spacing w:line="276" w:lineRule="auto"/>
        <w:rPr>
          <w:noProof/>
          <w:szCs w:val="22"/>
        </w:rPr>
      </w:pPr>
      <w:r>
        <w:rPr>
          <w:noProof/>
          <w:szCs w:val="22"/>
        </w:rPr>
        <w:t>Rok za dostavu d</w:t>
      </w:r>
      <w:r w:rsidR="00423A40" w:rsidRPr="006C7400">
        <w:rPr>
          <w:noProof/>
          <w:szCs w:val="22"/>
        </w:rPr>
        <w:t>odatn</w:t>
      </w:r>
      <w:r>
        <w:rPr>
          <w:noProof/>
          <w:szCs w:val="22"/>
        </w:rPr>
        <w:t>e</w:t>
      </w:r>
      <w:r w:rsidR="00423A40" w:rsidRPr="006C7400">
        <w:rPr>
          <w:noProof/>
          <w:szCs w:val="22"/>
        </w:rPr>
        <w:t xml:space="preserve"> dokumentacij</w:t>
      </w:r>
      <w:r>
        <w:rPr>
          <w:noProof/>
          <w:szCs w:val="22"/>
        </w:rPr>
        <w:t>e</w:t>
      </w:r>
      <w:r w:rsidR="00423A40" w:rsidRPr="006C7400">
        <w:rPr>
          <w:noProof/>
          <w:szCs w:val="22"/>
        </w:rPr>
        <w:t xml:space="preserve"> u izvorniku</w:t>
      </w:r>
      <w:r>
        <w:rPr>
          <w:noProof/>
          <w:szCs w:val="22"/>
        </w:rPr>
        <w:t xml:space="preserve"> je 3 radana dana od poziva</w:t>
      </w:r>
      <w:r w:rsidR="00423A40" w:rsidRPr="006C7400">
        <w:rPr>
          <w:noProof/>
          <w:szCs w:val="22"/>
        </w:rPr>
        <w:t>.</w:t>
      </w:r>
      <w:r>
        <w:rPr>
          <w:noProof/>
          <w:szCs w:val="22"/>
        </w:rPr>
        <w:t xml:space="preserve"> </w:t>
      </w:r>
      <w:r w:rsidR="00423A40" w:rsidRPr="006C7400">
        <w:rPr>
          <w:noProof/>
          <w:szCs w:val="22"/>
        </w:rPr>
        <w:t xml:space="preserve">Provjeru dodatne dokumentacije vrši </w:t>
      </w:r>
      <w:r>
        <w:rPr>
          <w:noProof/>
          <w:szCs w:val="22"/>
        </w:rPr>
        <w:t xml:space="preserve">Administrativno povjerenstvo. </w:t>
      </w:r>
      <w:r w:rsidR="00423A40" w:rsidRPr="006C7400">
        <w:rPr>
          <w:noProof/>
          <w:szCs w:val="22"/>
        </w:rPr>
        <w:t xml:space="preserve">Dugovanja prema Gradu </w:t>
      </w:r>
      <w:r>
        <w:rPr>
          <w:noProof/>
          <w:szCs w:val="22"/>
        </w:rPr>
        <w:t>Labinu provje</w:t>
      </w:r>
      <w:r w:rsidR="00423A40" w:rsidRPr="006C7400">
        <w:rPr>
          <w:noProof/>
          <w:szCs w:val="22"/>
        </w:rPr>
        <w:t>r</w:t>
      </w:r>
      <w:r>
        <w:rPr>
          <w:noProof/>
          <w:szCs w:val="22"/>
        </w:rPr>
        <w:t>i</w:t>
      </w:r>
      <w:r w:rsidR="00423A40" w:rsidRPr="006C7400">
        <w:rPr>
          <w:noProof/>
          <w:szCs w:val="22"/>
        </w:rPr>
        <w:t xml:space="preserve">t će Upravni odjel </w:t>
      </w:r>
      <w:r>
        <w:rPr>
          <w:noProof/>
          <w:szCs w:val="22"/>
        </w:rPr>
        <w:t xml:space="preserve">koji provodi natječaj. </w:t>
      </w:r>
      <w:r w:rsidR="00423A40" w:rsidRPr="006C7400">
        <w:rPr>
          <w:noProof/>
          <w:szCs w:val="22"/>
        </w:rPr>
        <w:t xml:space="preserve">Ukoliko prijavitelj ne dostavi traženu dodatnu dokumentaciju u </w:t>
      </w:r>
      <w:r>
        <w:rPr>
          <w:noProof/>
          <w:szCs w:val="22"/>
        </w:rPr>
        <w:t xml:space="preserve">zadanom </w:t>
      </w:r>
      <w:r w:rsidR="00423A40" w:rsidRPr="006C7400">
        <w:rPr>
          <w:noProof/>
          <w:szCs w:val="22"/>
        </w:rPr>
        <w:t xml:space="preserve">roku </w:t>
      </w:r>
      <w:r>
        <w:rPr>
          <w:noProof/>
          <w:szCs w:val="22"/>
        </w:rPr>
        <w:t xml:space="preserve">ili se ustanovi da ne ispunjava tražene uvjete natječaja </w:t>
      </w:r>
      <w:r w:rsidR="00423A40" w:rsidRPr="006C7400">
        <w:rPr>
          <w:noProof/>
          <w:szCs w:val="22"/>
        </w:rPr>
        <w:t xml:space="preserve">njegova </w:t>
      </w:r>
      <w:r>
        <w:rPr>
          <w:noProof/>
          <w:szCs w:val="22"/>
        </w:rPr>
        <w:t xml:space="preserve">će se </w:t>
      </w:r>
      <w:r w:rsidR="00423A40" w:rsidRPr="006C7400">
        <w:rPr>
          <w:noProof/>
          <w:szCs w:val="22"/>
        </w:rPr>
        <w:t>prijava neće razmatrati za postupak ugovaranja.</w:t>
      </w:r>
    </w:p>
    <w:p w14:paraId="31B728F0" w14:textId="77777777" w:rsidR="00423A40" w:rsidRPr="006C7400" w:rsidRDefault="00423A40" w:rsidP="00423A40">
      <w:pPr>
        <w:spacing w:line="276" w:lineRule="auto"/>
        <w:ind w:firstLine="360"/>
        <w:rPr>
          <w:noProof/>
          <w:szCs w:val="22"/>
        </w:rPr>
      </w:pPr>
      <w:r w:rsidRPr="006C7400">
        <w:rPr>
          <w:noProof/>
          <w:szCs w:val="22"/>
        </w:rPr>
        <w:t>Rezervna lista odabranih programa za dodjelu sredstava aktivirat će se prema redoslijedu ostvarenih bodova prilikom procjene ukoliko, nakon provjere dodatne dokumentacije, ostane dovoljno sredstava za ugovaranje dodatnih programa.</w:t>
      </w:r>
    </w:p>
    <w:p w14:paraId="5AAA46E4" w14:textId="77777777" w:rsidR="00423A40" w:rsidRPr="006C7400" w:rsidRDefault="00423A40" w:rsidP="00423A40">
      <w:pPr>
        <w:pStyle w:val="Bezproreda"/>
        <w:spacing w:line="276" w:lineRule="auto"/>
        <w:ind w:firstLine="720"/>
        <w:jc w:val="both"/>
        <w:rPr>
          <w:rFonts w:ascii="Arial" w:hAnsi="Arial" w:cs="Arial"/>
          <w:noProof/>
        </w:rPr>
      </w:pPr>
      <w:r w:rsidRPr="006C7400">
        <w:rPr>
          <w:rFonts w:ascii="Arial" w:hAnsi="Arial" w:cs="Arial"/>
          <w:noProof/>
        </w:rPr>
        <w:t xml:space="preserve">U slučaju da </w:t>
      </w:r>
      <w:r w:rsidR="00AC050F">
        <w:rPr>
          <w:rFonts w:ascii="Arial" w:hAnsi="Arial" w:cs="Arial"/>
          <w:noProof/>
        </w:rPr>
        <w:t>Stručno povjerenstvo</w:t>
      </w:r>
      <w:r w:rsidRPr="006C7400">
        <w:rPr>
          <w:rFonts w:ascii="Arial" w:hAnsi="Arial" w:cs="Arial"/>
          <w:noProof/>
        </w:rPr>
        <w:t xml:space="preserve"> donese preporuku o odobravanju samo dijela ukupno zatraženih sredstava ili promjene određenih stavki u proračunu, Grad Labin će putem </w:t>
      </w:r>
      <w:r w:rsidR="00AC050F">
        <w:rPr>
          <w:rFonts w:ascii="Arial" w:hAnsi="Arial" w:cs="Arial"/>
          <w:noProof/>
        </w:rPr>
        <w:t xml:space="preserve">nadležnog </w:t>
      </w:r>
      <w:r w:rsidRPr="006C7400">
        <w:rPr>
          <w:rFonts w:ascii="Arial" w:hAnsi="Arial" w:cs="Arial"/>
          <w:noProof/>
        </w:rPr>
        <w:t xml:space="preserve">Upravnog odjela </w:t>
      </w:r>
      <w:r w:rsidR="00AC050F">
        <w:rPr>
          <w:rFonts w:ascii="Arial" w:hAnsi="Arial" w:cs="Arial"/>
          <w:noProof/>
        </w:rPr>
        <w:t xml:space="preserve">pozvati prijavitelja na usklađivanje </w:t>
      </w:r>
      <w:r w:rsidRPr="006C7400">
        <w:rPr>
          <w:rFonts w:ascii="Arial" w:hAnsi="Arial" w:cs="Arial"/>
          <w:noProof/>
        </w:rPr>
        <w:t>proračuna kako bi procijenjeni troškovi odgovarali realnim troškovima u odnosu na predložene aktivnosti, a sve to prije potpisivanja ugovora, kako bi se nova specifikacija troškova mogla dogovoriti i priložiti ugovoru.</w:t>
      </w:r>
    </w:p>
    <w:p w14:paraId="516E9283" w14:textId="77777777" w:rsidR="00423A40" w:rsidRPr="006C7400" w:rsidRDefault="00423A40" w:rsidP="00423A40">
      <w:pPr>
        <w:spacing w:before="240" w:line="276" w:lineRule="auto"/>
        <w:ind w:firstLine="708"/>
        <w:rPr>
          <w:noProof/>
          <w:szCs w:val="22"/>
        </w:rPr>
      </w:pPr>
      <w:r w:rsidRPr="006C7400">
        <w:rPr>
          <w:noProof/>
          <w:szCs w:val="22"/>
        </w:rPr>
        <w:t xml:space="preserve">Nakon provjere dostavljene dokumentacije, </w:t>
      </w:r>
      <w:r w:rsidR="00AC050F">
        <w:rPr>
          <w:noProof/>
          <w:szCs w:val="22"/>
        </w:rPr>
        <w:t>Stručno p</w:t>
      </w:r>
      <w:r w:rsidRPr="006C7400">
        <w:rPr>
          <w:noProof/>
          <w:szCs w:val="22"/>
        </w:rPr>
        <w:t xml:space="preserve">ovjerenstvo predlaže konačnu listu odabranih programa </w:t>
      </w:r>
      <w:r w:rsidR="003F67F8">
        <w:rPr>
          <w:noProof/>
          <w:szCs w:val="22"/>
        </w:rPr>
        <w:t xml:space="preserve">/ projekata / manifestacija </w:t>
      </w:r>
      <w:r w:rsidRPr="006C7400">
        <w:rPr>
          <w:noProof/>
          <w:szCs w:val="22"/>
        </w:rPr>
        <w:t>za dodjelu sredstava.</w:t>
      </w:r>
      <w:bookmarkEnd w:id="25"/>
    </w:p>
    <w:p w14:paraId="19F784D5" w14:textId="77777777" w:rsidR="00423A40" w:rsidRPr="00392C31" w:rsidRDefault="00423A40" w:rsidP="00392C31">
      <w:pPr>
        <w:pStyle w:val="Naslov2"/>
        <w:numPr>
          <w:ilvl w:val="1"/>
          <w:numId w:val="17"/>
        </w:numPr>
        <w:rPr>
          <w:noProof/>
          <w:sz w:val="22"/>
        </w:rPr>
      </w:pPr>
      <w:bookmarkStart w:id="26" w:name="_Toc419712062"/>
      <w:bookmarkStart w:id="27" w:name="_Toc503628097"/>
      <w:r w:rsidRPr="00392C31">
        <w:rPr>
          <w:noProof/>
          <w:sz w:val="22"/>
        </w:rPr>
        <w:t>OBAVIJEST O DONESENOJ ODLUCI O DODJELI FINANCIJSKIH SREDSTAVA</w:t>
      </w:r>
      <w:bookmarkEnd w:id="26"/>
      <w:r w:rsidRPr="00392C31">
        <w:rPr>
          <w:noProof/>
          <w:sz w:val="22"/>
        </w:rPr>
        <w:t xml:space="preserve"> I PRAVO PRIGOVORA</w:t>
      </w:r>
      <w:bookmarkEnd w:id="27"/>
    </w:p>
    <w:p w14:paraId="47AF9FAB" w14:textId="77777777" w:rsidR="00423A40" w:rsidRPr="006C7400" w:rsidRDefault="00423A40" w:rsidP="00423A40">
      <w:pPr>
        <w:pStyle w:val="Text1"/>
        <w:spacing w:before="240" w:line="276" w:lineRule="auto"/>
        <w:ind w:left="0" w:firstLine="720"/>
        <w:rPr>
          <w:rFonts w:ascii="Arial" w:hAnsi="Arial" w:cs="Arial"/>
          <w:noProof/>
          <w:szCs w:val="22"/>
          <w:lang w:val="hr-HR"/>
        </w:rPr>
      </w:pPr>
      <w:r w:rsidRPr="006C7400">
        <w:rPr>
          <w:rFonts w:ascii="Arial" w:hAnsi="Arial" w:cs="Arial"/>
          <w:noProof/>
          <w:szCs w:val="22"/>
          <w:lang w:val="hr-HR"/>
        </w:rPr>
        <w:t xml:space="preserve">Svi prijavitelji, čije su prijave ušle u postupak ocjene, biti će obaviješteni o donesenoj Odluci o dodjeli financijskih sredstava programima </w:t>
      </w:r>
      <w:r w:rsidR="00AC050F">
        <w:rPr>
          <w:rFonts w:ascii="Arial" w:hAnsi="Arial" w:cs="Arial"/>
          <w:noProof/>
          <w:szCs w:val="22"/>
          <w:lang w:val="hr-HR"/>
        </w:rPr>
        <w:t xml:space="preserve">/ projektima / manifestacijama </w:t>
      </w:r>
      <w:r w:rsidRPr="006C7400">
        <w:rPr>
          <w:rFonts w:ascii="Arial" w:hAnsi="Arial" w:cs="Arial"/>
          <w:noProof/>
          <w:szCs w:val="22"/>
          <w:lang w:val="hr-HR"/>
        </w:rPr>
        <w:t xml:space="preserve">u sklopu </w:t>
      </w:r>
      <w:r w:rsidRPr="006C7400">
        <w:rPr>
          <w:rFonts w:ascii="Arial" w:hAnsi="Arial" w:cs="Arial"/>
          <w:noProof/>
          <w:szCs w:val="22"/>
          <w:lang w:val="hr-HR"/>
        </w:rPr>
        <w:lastRenderedPageBreak/>
        <w:t xml:space="preserve">natječaja. U slučaju da prijavitelj nije ostavrio dovoljan broj bodova, obavijest mora sadržavati razloge za dodjelu manje ocjene od strane </w:t>
      </w:r>
      <w:r w:rsidR="0074715A">
        <w:rPr>
          <w:rFonts w:ascii="Arial" w:hAnsi="Arial" w:cs="Arial"/>
          <w:noProof/>
          <w:szCs w:val="22"/>
          <w:lang w:val="hr-HR"/>
        </w:rPr>
        <w:t xml:space="preserve">Stručnog </w:t>
      </w:r>
      <w:r w:rsidRPr="006C7400">
        <w:rPr>
          <w:rFonts w:ascii="Arial" w:hAnsi="Arial" w:cs="Arial"/>
          <w:noProof/>
          <w:szCs w:val="22"/>
          <w:lang w:val="hr-HR"/>
        </w:rPr>
        <w:t>povjerenstva.</w:t>
      </w:r>
    </w:p>
    <w:p w14:paraId="378D371E" w14:textId="77777777" w:rsidR="00423A40" w:rsidRPr="006C7400" w:rsidRDefault="00423A40" w:rsidP="00423A40">
      <w:pPr>
        <w:autoSpaceDE w:val="0"/>
        <w:autoSpaceDN w:val="0"/>
        <w:adjustRightInd w:val="0"/>
        <w:spacing w:line="276" w:lineRule="auto"/>
        <w:ind w:firstLine="708"/>
        <w:rPr>
          <w:color w:val="000000"/>
          <w:szCs w:val="22"/>
        </w:rPr>
      </w:pPr>
      <w:r w:rsidRPr="006C7400">
        <w:rPr>
          <w:noProof/>
          <w:szCs w:val="22"/>
        </w:rPr>
        <w:t xml:space="preserve">Grad Labin će u roku od osam (8) radnih dana od dana donošenja odluke o dodjeli financijskih sredstava, obavijestiti prijavitelja čiji </w:t>
      </w:r>
      <w:r w:rsidR="0074715A">
        <w:rPr>
          <w:noProof/>
          <w:szCs w:val="22"/>
        </w:rPr>
        <w:t xml:space="preserve">program, </w:t>
      </w:r>
      <w:r w:rsidRPr="006C7400">
        <w:rPr>
          <w:noProof/>
          <w:szCs w:val="22"/>
        </w:rPr>
        <w:t xml:space="preserve">projekt ili </w:t>
      </w:r>
      <w:r w:rsidR="0074715A">
        <w:rPr>
          <w:noProof/>
          <w:szCs w:val="22"/>
        </w:rPr>
        <w:t>manifestacija</w:t>
      </w:r>
      <w:r w:rsidRPr="006C7400">
        <w:rPr>
          <w:noProof/>
          <w:szCs w:val="22"/>
        </w:rPr>
        <w:t xml:space="preserve"> nije prihvaćen za </w:t>
      </w:r>
      <w:r w:rsidRPr="006C7400">
        <w:rPr>
          <w:color w:val="000000"/>
          <w:szCs w:val="22"/>
        </w:rPr>
        <w:t xml:space="preserve">financiranje </w:t>
      </w:r>
      <w:r w:rsidR="0074715A">
        <w:rPr>
          <w:color w:val="000000"/>
          <w:szCs w:val="22"/>
        </w:rPr>
        <w:t xml:space="preserve">zajedno sa </w:t>
      </w:r>
      <w:r w:rsidRPr="006C7400">
        <w:rPr>
          <w:color w:val="000000"/>
          <w:szCs w:val="22"/>
        </w:rPr>
        <w:t xml:space="preserve">razlozima </w:t>
      </w:r>
      <w:r w:rsidR="0074715A">
        <w:rPr>
          <w:color w:val="000000"/>
          <w:szCs w:val="22"/>
        </w:rPr>
        <w:t xml:space="preserve">o </w:t>
      </w:r>
      <w:r w:rsidRPr="006C7400">
        <w:rPr>
          <w:color w:val="000000"/>
          <w:szCs w:val="22"/>
        </w:rPr>
        <w:t xml:space="preserve">nefinanciranja njihova </w:t>
      </w:r>
      <w:r w:rsidR="0074715A">
        <w:rPr>
          <w:color w:val="000000"/>
          <w:szCs w:val="22"/>
        </w:rPr>
        <w:t xml:space="preserve">programa, </w:t>
      </w:r>
      <w:r w:rsidRPr="006C7400">
        <w:rPr>
          <w:color w:val="000000"/>
          <w:szCs w:val="22"/>
        </w:rPr>
        <w:t xml:space="preserve">projekta ili </w:t>
      </w:r>
      <w:r w:rsidR="0074715A">
        <w:rPr>
          <w:color w:val="000000"/>
          <w:szCs w:val="22"/>
        </w:rPr>
        <w:t>manifestacije</w:t>
      </w:r>
      <w:r w:rsidRPr="006C7400">
        <w:rPr>
          <w:color w:val="000000"/>
          <w:szCs w:val="22"/>
        </w:rPr>
        <w:t xml:space="preserve"> uz navođenje ostvarenog broja bodova po pojedinim kategorijama ocjenjivanja i obrazloženja iz opisnog dijela ocjene </w:t>
      </w:r>
      <w:r w:rsidR="0074715A">
        <w:rPr>
          <w:color w:val="000000"/>
          <w:szCs w:val="22"/>
        </w:rPr>
        <w:t>Stručnog povjerenstva</w:t>
      </w:r>
      <w:r w:rsidRPr="006C7400">
        <w:rPr>
          <w:color w:val="000000"/>
          <w:szCs w:val="22"/>
        </w:rPr>
        <w:t xml:space="preserve">. </w:t>
      </w:r>
    </w:p>
    <w:p w14:paraId="3F884520" w14:textId="77777777" w:rsidR="00423A40" w:rsidRPr="006C7400" w:rsidRDefault="00423A40" w:rsidP="0074715A">
      <w:pPr>
        <w:pStyle w:val="Bezproreda"/>
        <w:spacing w:before="240" w:line="276" w:lineRule="auto"/>
        <w:ind w:firstLine="708"/>
        <w:jc w:val="both"/>
        <w:rPr>
          <w:rFonts w:ascii="Arial" w:hAnsi="Arial" w:cs="Arial"/>
        </w:rPr>
      </w:pPr>
      <w:r w:rsidRPr="006C7400">
        <w:rPr>
          <w:rFonts w:ascii="Arial" w:hAnsi="Arial" w:cs="Arial"/>
        </w:rPr>
        <w:t xml:space="preserve">Prijaviteljima kojima nisu odobrena financijska  sredstva može se, na njihov zahtjev, omogućiti uvid u zbirnu ocjenu njihova programa te ujedno imaju pravo na prigovor na natječajni postupak te eventualno </w:t>
      </w:r>
      <w:r w:rsidR="0074715A">
        <w:rPr>
          <w:rFonts w:ascii="Arial" w:hAnsi="Arial" w:cs="Arial"/>
        </w:rPr>
        <w:t>odbacivanje prijave ukoliko</w:t>
      </w:r>
      <w:r w:rsidRPr="006C7400">
        <w:rPr>
          <w:rFonts w:ascii="Arial" w:hAnsi="Arial" w:cs="Arial"/>
        </w:rPr>
        <w:t xml:space="preserve"> udruga</w:t>
      </w:r>
      <w:r w:rsidR="0074715A">
        <w:rPr>
          <w:rFonts w:ascii="Arial" w:hAnsi="Arial" w:cs="Arial"/>
        </w:rPr>
        <w:t xml:space="preserve"> / neprofitna organizacija</w:t>
      </w:r>
      <w:r w:rsidRPr="006C7400">
        <w:rPr>
          <w:rFonts w:ascii="Arial" w:hAnsi="Arial" w:cs="Arial"/>
        </w:rPr>
        <w:t xml:space="preserve"> smatra da je u prijavi dostavila dovoljno argumenata za drugačije bodovanje</w:t>
      </w:r>
      <w:r w:rsidR="0074715A">
        <w:rPr>
          <w:rFonts w:ascii="Arial" w:hAnsi="Arial" w:cs="Arial"/>
        </w:rPr>
        <w:t xml:space="preserve">. Rok za dostavu prigovora je </w:t>
      </w:r>
      <w:r w:rsidRPr="006C7400">
        <w:rPr>
          <w:rFonts w:ascii="Arial" w:hAnsi="Arial" w:cs="Arial"/>
        </w:rPr>
        <w:t>osam (8) dana od dana primitka obavijesti o rezultatima natječaja.</w:t>
      </w:r>
      <w:r w:rsidR="0074715A">
        <w:rPr>
          <w:rFonts w:ascii="Arial" w:hAnsi="Arial" w:cs="Arial"/>
        </w:rPr>
        <w:t xml:space="preserve"> </w:t>
      </w:r>
      <w:r w:rsidRPr="006C7400">
        <w:rPr>
          <w:rFonts w:ascii="Arial" w:hAnsi="Arial" w:cs="Arial"/>
        </w:rPr>
        <w:t>Prigovor se ne može podnijeti na odluku o neodobravanju sredstava ili visini dodijeljenih sredstava.</w:t>
      </w:r>
      <w:r w:rsidR="0074715A">
        <w:rPr>
          <w:rFonts w:ascii="Arial" w:hAnsi="Arial" w:cs="Arial"/>
        </w:rPr>
        <w:t xml:space="preserve"> </w:t>
      </w:r>
      <w:r w:rsidRPr="006C7400">
        <w:rPr>
          <w:rFonts w:ascii="Arial" w:hAnsi="Arial" w:cs="Arial"/>
        </w:rPr>
        <w:t>Odluku po prigovoru, uzimajući u obzir sve činjenice donosi Gradonačelnik Grada Labina.</w:t>
      </w:r>
    </w:p>
    <w:p w14:paraId="69D0C48C" w14:textId="77777777" w:rsidR="00423A40" w:rsidRPr="00392C31" w:rsidRDefault="00423A40" w:rsidP="00392C31">
      <w:pPr>
        <w:pStyle w:val="Naslov2"/>
        <w:numPr>
          <w:ilvl w:val="1"/>
          <w:numId w:val="17"/>
        </w:numPr>
        <w:rPr>
          <w:noProof/>
          <w:sz w:val="22"/>
        </w:rPr>
      </w:pPr>
      <w:bookmarkStart w:id="28" w:name="_Toc503628098"/>
      <w:r w:rsidRPr="00392C31">
        <w:rPr>
          <w:noProof/>
          <w:sz w:val="22"/>
        </w:rPr>
        <w:t>UGOVARANJE</w:t>
      </w:r>
      <w:bookmarkEnd w:id="28"/>
    </w:p>
    <w:p w14:paraId="09112C98" w14:textId="77777777" w:rsidR="00423A40" w:rsidRPr="006C7400" w:rsidRDefault="00423A40" w:rsidP="00554EBA">
      <w:pPr>
        <w:pStyle w:val="Bezproreda"/>
        <w:spacing w:before="200" w:line="276" w:lineRule="auto"/>
        <w:ind w:firstLine="720"/>
        <w:jc w:val="both"/>
        <w:rPr>
          <w:rFonts w:ascii="Arial" w:hAnsi="Arial" w:cs="Arial"/>
          <w:noProof/>
        </w:rPr>
      </w:pPr>
      <w:r w:rsidRPr="006C7400">
        <w:rPr>
          <w:rFonts w:ascii="Arial" w:hAnsi="Arial" w:cs="Arial"/>
          <w:noProof/>
        </w:rPr>
        <w:t xml:space="preserve">Nakon što Gradonačelnik Grada Labina donose odluku o odobrenom iznosu za financiranje izabrane prijave uslijedit će potpisivanje ugovora sa izabranim prijaviteljem. Važno je napomenuti da jednom potpisani ugovor koji u sebi ima i specifikaciju troškova nije moguće mijenjati bez pisanog odobrenja Grada Labina. </w:t>
      </w:r>
    </w:p>
    <w:p w14:paraId="72E86EC0" w14:textId="77777777" w:rsidR="00423A40" w:rsidRPr="00392C31" w:rsidRDefault="00423A40" w:rsidP="00392C31">
      <w:pPr>
        <w:pStyle w:val="Naslov2"/>
        <w:numPr>
          <w:ilvl w:val="1"/>
          <w:numId w:val="17"/>
        </w:numPr>
        <w:rPr>
          <w:noProof/>
          <w:sz w:val="22"/>
        </w:rPr>
      </w:pPr>
      <w:bookmarkStart w:id="29" w:name="_Toc503628099"/>
      <w:r w:rsidRPr="00392C31">
        <w:rPr>
          <w:noProof/>
          <w:sz w:val="22"/>
        </w:rPr>
        <w:t>OBJAVA REZULTATA</w:t>
      </w:r>
      <w:bookmarkEnd w:id="29"/>
    </w:p>
    <w:p w14:paraId="59EDAA0B" w14:textId="77777777" w:rsidR="00423A40" w:rsidRPr="006C7400" w:rsidRDefault="00423A40" w:rsidP="00423A40">
      <w:pPr>
        <w:pStyle w:val="Bezproreda"/>
        <w:spacing w:line="276" w:lineRule="auto"/>
        <w:ind w:firstLine="720"/>
        <w:jc w:val="both"/>
        <w:rPr>
          <w:rFonts w:ascii="Arial" w:hAnsi="Arial" w:cs="Arial"/>
          <w:b/>
          <w:noProof/>
        </w:rPr>
      </w:pPr>
    </w:p>
    <w:p w14:paraId="0DA1503A" w14:textId="77777777" w:rsidR="00423A40" w:rsidRPr="006C7400" w:rsidRDefault="00423A40" w:rsidP="00423A40">
      <w:pPr>
        <w:pStyle w:val="Bezproreda"/>
        <w:spacing w:line="276" w:lineRule="auto"/>
        <w:ind w:firstLine="720"/>
        <w:jc w:val="both"/>
        <w:rPr>
          <w:rFonts w:ascii="Arial" w:hAnsi="Arial" w:cs="Arial"/>
          <w:noProof/>
        </w:rPr>
      </w:pPr>
      <w:r w:rsidRPr="006C7400">
        <w:rPr>
          <w:rFonts w:ascii="Arial" w:hAnsi="Arial" w:cs="Arial"/>
          <w:noProof/>
        </w:rPr>
        <w:t xml:space="preserve">Rezultati Natječaja objavit će se na internetskoj stranici Grada Labina </w:t>
      </w:r>
      <w:hyperlink r:id="rId10" w:history="1">
        <w:r w:rsidRPr="006C7400">
          <w:rPr>
            <w:rStyle w:val="Hiperveza"/>
            <w:rFonts w:ascii="Arial" w:hAnsi="Arial" w:cs="Arial"/>
            <w:noProof/>
          </w:rPr>
          <w:t>www.labin.hr</w:t>
        </w:r>
      </w:hyperlink>
      <w:r w:rsidRPr="006C7400">
        <w:rPr>
          <w:rFonts w:ascii="Arial" w:hAnsi="Arial" w:cs="Arial"/>
          <w:noProof/>
        </w:rPr>
        <w:t>, a svaki prijavitelj će pis</w:t>
      </w:r>
      <w:r w:rsidR="0074715A">
        <w:rPr>
          <w:rFonts w:ascii="Arial" w:hAnsi="Arial" w:cs="Arial"/>
          <w:noProof/>
        </w:rPr>
        <w:t>a</w:t>
      </w:r>
      <w:r w:rsidRPr="006C7400">
        <w:rPr>
          <w:rFonts w:ascii="Arial" w:hAnsi="Arial" w:cs="Arial"/>
          <w:noProof/>
        </w:rPr>
        <w:t>nim putem biti upoznat s donesenom odlukom.</w:t>
      </w:r>
    </w:p>
    <w:p w14:paraId="008F6796" w14:textId="77777777" w:rsidR="00423A40" w:rsidRPr="006C7400" w:rsidRDefault="00423A40" w:rsidP="00423A40">
      <w:pPr>
        <w:pStyle w:val="Bezproreda"/>
        <w:spacing w:line="276" w:lineRule="auto"/>
        <w:ind w:firstLine="720"/>
        <w:jc w:val="both"/>
        <w:rPr>
          <w:rFonts w:ascii="Arial" w:hAnsi="Arial" w:cs="Arial"/>
          <w:noProof/>
        </w:rPr>
      </w:pPr>
    </w:p>
    <w:p w14:paraId="1885A6E8" w14:textId="77777777" w:rsidR="00423A40" w:rsidRPr="0074715A" w:rsidRDefault="00423A40" w:rsidP="00392C31">
      <w:pPr>
        <w:pStyle w:val="Naslov1"/>
        <w:numPr>
          <w:ilvl w:val="0"/>
          <w:numId w:val="17"/>
        </w:numPr>
        <w:rPr>
          <w:noProof/>
          <w:sz w:val="22"/>
        </w:rPr>
      </w:pPr>
      <w:bookmarkStart w:id="30" w:name="_Toc503628100"/>
      <w:r w:rsidRPr="0074715A">
        <w:rPr>
          <w:noProof/>
          <w:sz w:val="22"/>
        </w:rPr>
        <w:t>INDIKATIVNI KALENDAR NATJEČAJNOG POSTUPKA</w:t>
      </w:r>
      <w:bookmarkEnd w:id="30"/>
    </w:p>
    <w:p w14:paraId="5A60DBB6" w14:textId="77777777" w:rsidR="00423A40" w:rsidRPr="006C7400" w:rsidRDefault="00423A40" w:rsidP="00423A40">
      <w:pPr>
        <w:spacing w:line="276" w:lineRule="auto"/>
        <w:rPr>
          <w:szCs w:val="22"/>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8"/>
        <w:gridCol w:w="1984"/>
      </w:tblGrid>
      <w:tr w:rsidR="0074715A" w:rsidRPr="006C7400" w14:paraId="310861F4" w14:textId="77777777" w:rsidTr="0049619E">
        <w:tc>
          <w:tcPr>
            <w:tcW w:w="7768" w:type="dxa"/>
            <w:shd w:val="clear" w:color="auto" w:fill="D9D9D9" w:themeFill="background1" w:themeFillShade="D9"/>
            <w:vAlign w:val="center"/>
          </w:tcPr>
          <w:p w14:paraId="50D9BAC2" w14:textId="77777777" w:rsidR="0074715A" w:rsidRPr="0049619E" w:rsidRDefault="0074715A" w:rsidP="0074715A">
            <w:pPr>
              <w:spacing w:before="120" w:after="120" w:line="276" w:lineRule="auto"/>
              <w:jc w:val="left"/>
              <w:rPr>
                <w:b/>
                <w:noProof/>
                <w:szCs w:val="22"/>
              </w:rPr>
            </w:pPr>
            <w:r w:rsidRPr="0049619E">
              <w:rPr>
                <w:b/>
                <w:noProof/>
                <w:szCs w:val="22"/>
              </w:rPr>
              <w:t>RASPORED NATJEČAJNOG POSTUPKA</w:t>
            </w:r>
          </w:p>
        </w:tc>
        <w:tc>
          <w:tcPr>
            <w:tcW w:w="1984" w:type="dxa"/>
            <w:shd w:val="clear" w:color="auto" w:fill="D9D9D9" w:themeFill="background1" w:themeFillShade="D9"/>
            <w:vAlign w:val="center"/>
          </w:tcPr>
          <w:p w14:paraId="4BDE7A58" w14:textId="77777777" w:rsidR="0074715A" w:rsidRPr="0049619E" w:rsidRDefault="0049619E" w:rsidP="0074715A">
            <w:pPr>
              <w:spacing w:before="120" w:after="120" w:line="276" w:lineRule="auto"/>
              <w:jc w:val="left"/>
              <w:rPr>
                <w:b/>
                <w:noProof/>
                <w:szCs w:val="22"/>
              </w:rPr>
            </w:pPr>
            <w:r w:rsidRPr="0049619E">
              <w:rPr>
                <w:b/>
                <w:noProof/>
                <w:szCs w:val="22"/>
              </w:rPr>
              <w:t>DATUM</w:t>
            </w:r>
          </w:p>
        </w:tc>
      </w:tr>
      <w:tr w:rsidR="00FC0671" w:rsidRPr="006C7400" w14:paraId="411F6F45" w14:textId="77777777" w:rsidTr="00097705">
        <w:trPr>
          <w:trHeight w:val="777"/>
        </w:trPr>
        <w:tc>
          <w:tcPr>
            <w:tcW w:w="7768" w:type="dxa"/>
            <w:shd w:val="clear" w:color="auto" w:fill="auto"/>
            <w:vAlign w:val="center"/>
          </w:tcPr>
          <w:p w14:paraId="29A29B45" w14:textId="77777777" w:rsidR="00FC0671" w:rsidRPr="0074715A" w:rsidRDefault="00FC0671" w:rsidP="00FC0671">
            <w:pPr>
              <w:spacing w:before="120" w:after="120" w:line="276" w:lineRule="auto"/>
              <w:jc w:val="left"/>
              <w:rPr>
                <w:noProof/>
                <w:szCs w:val="22"/>
              </w:rPr>
            </w:pPr>
            <w:r w:rsidRPr="0074715A">
              <w:rPr>
                <w:noProof/>
                <w:szCs w:val="22"/>
              </w:rPr>
              <w:t>Objava natječaja</w:t>
            </w:r>
          </w:p>
        </w:tc>
        <w:tc>
          <w:tcPr>
            <w:tcW w:w="1984" w:type="dxa"/>
            <w:shd w:val="clear" w:color="auto" w:fill="auto"/>
          </w:tcPr>
          <w:p w14:paraId="5E2B606F" w14:textId="57B25CCB" w:rsidR="00FC0671" w:rsidRPr="00497E01" w:rsidRDefault="00FC0671" w:rsidP="00FC0671">
            <w:pPr>
              <w:jc w:val="center"/>
            </w:pPr>
            <w:r w:rsidRPr="00497E01">
              <w:t>0</w:t>
            </w:r>
            <w:r w:rsidR="009A4FB9" w:rsidRPr="00497E01">
              <w:t>3</w:t>
            </w:r>
            <w:r w:rsidRPr="00497E01">
              <w:t>.01.202</w:t>
            </w:r>
            <w:r w:rsidR="009A4FB9" w:rsidRPr="00497E01">
              <w:t>2</w:t>
            </w:r>
            <w:r w:rsidRPr="00497E01">
              <w:t>.</w:t>
            </w:r>
          </w:p>
        </w:tc>
      </w:tr>
      <w:tr w:rsidR="00FC0671" w:rsidRPr="006C7400" w14:paraId="536CBC20" w14:textId="77777777" w:rsidTr="00097705">
        <w:trPr>
          <w:trHeight w:val="393"/>
        </w:trPr>
        <w:tc>
          <w:tcPr>
            <w:tcW w:w="7768" w:type="dxa"/>
            <w:shd w:val="clear" w:color="auto" w:fill="auto"/>
            <w:vAlign w:val="center"/>
          </w:tcPr>
          <w:p w14:paraId="6DFC87F3" w14:textId="77777777" w:rsidR="00FC0671" w:rsidRPr="0074715A" w:rsidRDefault="00FC0671" w:rsidP="00FC0671">
            <w:pPr>
              <w:spacing w:before="120" w:after="120" w:line="276" w:lineRule="auto"/>
              <w:jc w:val="left"/>
              <w:rPr>
                <w:noProof/>
                <w:szCs w:val="22"/>
              </w:rPr>
            </w:pPr>
            <w:r w:rsidRPr="0074715A">
              <w:rPr>
                <w:noProof/>
                <w:szCs w:val="22"/>
              </w:rPr>
              <w:t>Rok za slanje prijava</w:t>
            </w:r>
          </w:p>
        </w:tc>
        <w:tc>
          <w:tcPr>
            <w:tcW w:w="1984" w:type="dxa"/>
            <w:shd w:val="clear" w:color="auto" w:fill="auto"/>
          </w:tcPr>
          <w:p w14:paraId="0BF865F9" w14:textId="151DA180" w:rsidR="00FC0671" w:rsidRPr="00497E01" w:rsidRDefault="00FC0671" w:rsidP="00FC0671">
            <w:pPr>
              <w:jc w:val="center"/>
            </w:pPr>
            <w:r w:rsidRPr="00497E01">
              <w:t>02.02.202</w:t>
            </w:r>
            <w:r w:rsidR="009A4FB9" w:rsidRPr="00497E01">
              <w:t>2</w:t>
            </w:r>
            <w:r w:rsidRPr="00497E01">
              <w:t>.</w:t>
            </w:r>
          </w:p>
        </w:tc>
      </w:tr>
      <w:tr w:rsidR="00FC0671" w:rsidRPr="006C7400" w14:paraId="76428FBB" w14:textId="77777777" w:rsidTr="00097705">
        <w:tc>
          <w:tcPr>
            <w:tcW w:w="7768" w:type="dxa"/>
            <w:shd w:val="clear" w:color="auto" w:fill="auto"/>
            <w:vAlign w:val="center"/>
          </w:tcPr>
          <w:p w14:paraId="0D79FA16" w14:textId="77777777" w:rsidR="00FC0671" w:rsidRPr="0074715A" w:rsidRDefault="00FC0671" w:rsidP="00FC0671">
            <w:pPr>
              <w:spacing w:before="120" w:after="120" w:line="276" w:lineRule="auto"/>
              <w:jc w:val="left"/>
              <w:rPr>
                <w:noProof/>
                <w:szCs w:val="22"/>
              </w:rPr>
            </w:pPr>
            <w:r w:rsidRPr="0074715A">
              <w:rPr>
                <w:noProof/>
                <w:szCs w:val="22"/>
              </w:rPr>
              <w:t>Rok za slanje pitanja vezanih uz natječaj</w:t>
            </w:r>
          </w:p>
        </w:tc>
        <w:tc>
          <w:tcPr>
            <w:tcW w:w="1984" w:type="dxa"/>
            <w:shd w:val="clear" w:color="auto" w:fill="auto"/>
          </w:tcPr>
          <w:p w14:paraId="1B7BC508" w14:textId="390AA8F4" w:rsidR="00FC0671" w:rsidRPr="00497E01" w:rsidRDefault="00FC0671" w:rsidP="00FC0671">
            <w:pPr>
              <w:jc w:val="center"/>
            </w:pPr>
            <w:r w:rsidRPr="00497E01">
              <w:t>2</w:t>
            </w:r>
            <w:r w:rsidR="009A4FB9" w:rsidRPr="00497E01">
              <w:t>1</w:t>
            </w:r>
            <w:r w:rsidRPr="00497E01">
              <w:t>.01.202</w:t>
            </w:r>
            <w:r w:rsidR="009A4FB9" w:rsidRPr="00497E01">
              <w:t>2</w:t>
            </w:r>
            <w:r w:rsidRPr="00497E01">
              <w:t>.</w:t>
            </w:r>
          </w:p>
        </w:tc>
      </w:tr>
      <w:tr w:rsidR="00FC0671" w:rsidRPr="006C7400" w14:paraId="4068D25C" w14:textId="77777777" w:rsidTr="00097705">
        <w:tc>
          <w:tcPr>
            <w:tcW w:w="7768" w:type="dxa"/>
            <w:shd w:val="clear" w:color="auto" w:fill="auto"/>
            <w:vAlign w:val="center"/>
          </w:tcPr>
          <w:p w14:paraId="7290F23D" w14:textId="77777777" w:rsidR="00FC0671" w:rsidRPr="0074715A" w:rsidRDefault="00FC0671" w:rsidP="00FC0671">
            <w:pPr>
              <w:spacing w:before="120" w:after="120" w:line="276" w:lineRule="auto"/>
              <w:jc w:val="left"/>
              <w:rPr>
                <w:noProof/>
                <w:szCs w:val="22"/>
              </w:rPr>
            </w:pPr>
            <w:r w:rsidRPr="0074715A">
              <w:rPr>
                <w:noProof/>
                <w:szCs w:val="22"/>
              </w:rPr>
              <w:t xml:space="preserve">Rok za upućivanje odgovora na pitanja vezana uz natječaj </w:t>
            </w:r>
          </w:p>
        </w:tc>
        <w:tc>
          <w:tcPr>
            <w:tcW w:w="1984" w:type="dxa"/>
            <w:shd w:val="clear" w:color="auto" w:fill="auto"/>
          </w:tcPr>
          <w:p w14:paraId="3DAA115C" w14:textId="0A2CF2D8" w:rsidR="00FC0671" w:rsidRPr="00497E01" w:rsidRDefault="00FC0671" w:rsidP="00FC0671">
            <w:pPr>
              <w:jc w:val="center"/>
            </w:pPr>
            <w:r w:rsidRPr="00497E01">
              <w:t>2</w:t>
            </w:r>
            <w:r w:rsidR="009A4FB9" w:rsidRPr="00497E01">
              <w:t>6</w:t>
            </w:r>
            <w:r w:rsidRPr="00497E01">
              <w:t>.01.202</w:t>
            </w:r>
            <w:r w:rsidR="009A4FB9" w:rsidRPr="00497E01">
              <w:t>2</w:t>
            </w:r>
            <w:r w:rsidRPr="00497E01">
              <w:t>.</w:t>
            </w:r>
          </w:p>
        </w:tc>
      </w:tr>
      <w:tr w:rsidR="00FC0671" w:rsidRPr="006C7400" w14:paraId="227F6A97" w14:textId="77777777" w:rsidTr="00097705">
        <w:tc>
          <w:tcPr>
            <w:tcW w:w="7768" w:type="dxa"/>
            <w:shd w:val="clear" w:color="auto" w:fill="auto"/>
            <w:vAlign w:val="center"/>
          </w:tcPr>
          <w:p w14:paraId="105AE865" w14:textId="77777777" w:rsidR="00FC0671" w:rsidRPr="0074715A" w:rsidRDefault="00FC0671" w:rsidP="00FC0671">
            <w:pPr>
              <w:spacing w:before="120" w:after="120" w:line="276" w:lineRule="auto"/>
              <w:jc w:val="left"/>
              <w:rPr>
                <w:noProof/>
                <w:szCs w:val="22"/>
              </w:rPr>
            </w:pPr>
            <w:r w:rsidRPr="0074715A">
              <w:rPr>
                <w:noProof/>
                <w:szCs w:val="22"/>
              </w:rPr>
              <w:t>Rok za provjeru formalnih uvjeta natječaja</w:t>
            </w:r>
          </w:p>
        </w:tc>
        <w:tc>
          <w:tcPr>
            <w:tcW w:w="1984" w:type="dxa"/>
            <w:shd w:val="clear" w:color="auto" w:fill="auto"/>
          </w:tcPr>
          <w:p w14:paraId="0A921D6C" w14:textId="2C475B91" w:rsidR="00FC0671" w:rsidRPr="00497E01" w:rsidRDefault="00FC0671" w:rsidP="00FC0671">
            <w:pPr>
              <w:jc w:val="center"/>
            </w:pPr>
            <w:r w:rsidRPr="00497E01">
              <w:t>0</w:t>
            </w:r>
            <w:r w:rsidR="009A4FB9" w:rsidRPr="00497E01">
              <w:t>7</w:t>
            </w:r>
            <w:r w:rsidRPr="00497E01">
              <w:t>.02.202</w:t>
            </w:r>
            <w:r w:rsidR="009A4FB9" w:rsidRPr="00497E01">
              <w:t>2</w:t>
            </w:r>
            <w:r w:rsidRPr="00497E01">
              <w:t>.</w:t>
            </w:r>
          </w:p>
        </w:tc>
      </w:tr>
      <w:tr w:rsidR="00FC0671" w:rsidRPr="006C7400" w14:paraId="2C59D31D" w14:textId="77777777" w:rsidTr="00097705">
        <w:tc>
          <w:tcPr>
            <w:tcW w:w="7768" w:type="dxa"/>
            <w:shd w:val="clear" w:color="auto" w:fill="auto"/>
            <w:vAlign w:val="center"/>
          </w:tcPr>
          <w:p w14:paraId="0D28D8BB" w14:textId="77777777" w:rsidR="00FC0671" w:rsidRPr="0074715A" w:rsidRDefault="00FC0671" w:rsidP="00FC0671">
            <w:pPr>
              <w:spacing w:before="120" w:after="120" w:line="276" w:lineRule="auto"/>
              <w:jc w:val="left"/>
              <w:rPr>
                <w:noProof/>
                <w:szCs w:val="22"/>
              </w:rPr>
            </w:pPr>
            <w:r w:rsidRPr="0074715A">
              <w:rPr>
                <w:noProof/>
                <w:szCs w:val="22"/>
              </w:rPr>
              <w:t>Rok za slanje obavijesti o nezadovoljavanju propisanih uvjeta natječaja</w:t>
            </w:r>
          </w:p>
        </w:tc>
        <w:tc>
          <w:tcPr>
            <w:tcW w:w="1984" w:type="dxa"/>
            <w:shd w:val="clear" w:color="auto" w:fill="auto"/>
          </w:tcPr>
          <w:p w14:paraId="730F4869" w14:textId="2FF00372" w:rsidR="00FC0671" w:rsidRPr="00497E01" w:rsidRDefault="0000403D" w:rsidP="00FC0671">
            <w:pPr>
              <w:jc w:val="center"/>
            </w:pPr>
            <w:r w:rsidRPr="00497E01">
              <w:t xml:space="preserve"> </w:t>
            </w:r>
            <w:r w:rsidR="00FC0671" w:rsidRPr="00497E01">
              <w:t>0</w:t>
            </w:r>
            <w:r w:rsidR="009A4FB9" w:rsidRPr="00497E01">
              <w:t xml:space="preserve">8. </w:t>
            </w:r>
            <w:r w:rsidR="00FC0671" w:rsidRPr="00497E01">
              <w:t>02.20</w:t>
            </w:r>
            <w:r w:rsidR="009A4FB9" w:rsidRPr="00497E01">
              <w:t>22.</w:t>
            </w:r>
            <w:r w:rsidR="00FC0671" w:rsidRPr="00497E01">
              <w:t>.</w:t>
            </w:r>
          </w:p>
        </w:tc>
      </w:tr>
      <w:tr w:rsidR="00FC0671" w:rsidRPr="006C7400" w14:paraId="47659498" w14:textId="77777777" w:rsidTr="00097705">
        <w:tc>
          <w:tcPr>
            <w:tcW w:w="7768" w:type="dxa"/>
            <w:shd w:val="clear" w:color="auto" w:fill="auto"/>
            <w:vAlign w:val="center"/>
          </w:tcPr>
          <w:p w14:paraId="0D04D9D4" w14:textId="77777777" w:rsidR="00FC0671" w:rsidRPr="0074715A" w:rsidRDefault="00FC0671" w:rsidP="00FC0671">
            <w:pPr>
              <w:spacing w:before="120" w:after="120" w:line="276" w:lineRule="auto"/>
              <w:jc w:val="left"/>
              <w:rPr>
                <w:noProof/>
                <w:szCs w:val="22"/>
              </w:rPr>
            </w:pPr>
            <w:r w:rsidRPr="0074715A">
              <w:rPr>
                <w:noProof/>
                <w:szCs w:val="22"/>
              </w:rPr>
              <w:t>Rok za procjenu prijava koje su zadovoljile propisane uvjete natječaja</w:t>
            </w:r>
          </w:p>
        </w:tc>
        <w:tc>
          <w:tcPr>
            <w:tcW w:w="1984" w:type="dxa"/>
            <w:shd w:val="clear" w:color="auto" w:fill="auto"/>
          </w:tcPr>
          <w:p w14:paraId="0E2548C6" w14:textId="2D9CD934" w:rsidR="00FC0671" w:rsidRPr="00497E01" w:rsidRDefault="00FC0671" w:rsidP="00FC0671">
            <w:pPr>
              <w:jc w:val="center"/>
            </w:pPr>
            <w:r w:rsidRPr="00497E01">
              <w:t>1</w:t>
            </w:r>
            <w:r w:rsidR="0000403D" w:rsidRPr="00497E01">
              <w:t>6</w:t>
            </w:r>
            <w:r w:rsidRPr="00497E01">
              <w:t>.02.202</w:t>
            </w:r>
            <w:r w:rsidR="0000403D" w:rsidRPr="00497E01">
              <w:t>2</w:t>
            </w:r>
            <w:r w:rsidRPr="00497E01">
              <w:t>.</w:t>
            </w:r>
          </w:p>
        </w:tc>
      </w:tr>
      <w:tr w:rsidR="00FC0671" w:rsidRPr="006C7400" w14:paraId="4C214451" w14:textId="77777777" w:rsidTr="00097705">
        <w:tc>
          <w:tcPr>
            <w:tcW w:w="7768" w:type="dxa"/>
            <w:shd w:val="clear" w:color="auto" w:fill="auto"/>
            <w:vAlign w:val="center"/>
          </w:tcPr>
          <w:p w14:paraId="1F025BB2" w14:textId="77777777" w:rsidR="00FC0671" w:rsidRPr="0074715A" w:rsidRDefault="00FC0671" w:rsidP="00FC0671">
            <w:pPr>
              <w:spacing w:before="120" w:after="120" w:line="276" w:lineRule="auto"/>
              <w:jc w:val="left"/>
              <w:rPr>
                <w:noProof/>
                <w:szCs w:val="22"/>
              </w:rPr>
            </w:pPr>
            <w:r w:rsidRPr="0074715A">
              <w:rPr>
                <w:noProof/>
                <w:szCs w:val="22"/>
              </w:rPr>
              <w:lastRenderedPageBreak/>
              <w:t>Rok za dostavu dodatne dokumentacije</w:t>
            </w:r>
          </w:p>
        </w:tc>
        <w:tc>
          <w:tcPr>
            <w:tcW w:w="1984" w:type="dxa"/>
            <w:shd w:val="clear" w:color="auto" w:fill="auto"/>
          </w:tcPr>
          <w:p w14:paraId="3884724A" w14:textId="0245502D" w:rsidR="00FC0671" w:rsidRPr="00497E01" w:rsidRDefault="0000403D" w:rsidP="00FC0671">
            <w:pPr>
              <w:jc w:val="center"/>
            </w:pPr>
            <w:r w:rsidRPr="00497E01">
              <w:t>22</w:t>
            </w:r>
            <w:r w:rsidR="00FC0671" w:rsidRPr="00497E01">
              <w:t>.02.202</w:t>
            </w:r>
            <w:r w:rsidRPr="00497E01">
              <w:t>2</w:t>
            </w:r>
            <w:r w:rsidR="00FC0671" w:rsidRPr="00497E01">
              <w:t>.</w:t>
            </w:r>
          </w:p>
        </w:tc>
      </w:tr>
      <w:tr w:rsidR="00FC0671" w:rsidRPr="006C7400" w14:paraId="7A0DDC95" w14:textId="77777777" w:rsidTr="00097705">
        <w:tc>
          <w:tcPr>
            <w:tcW w:w="7768" w:type="dxa"/>
            <w:shd w:val="clear" w:color="auto" w:fill="auto"/>
            <w:vAlign w:val="center"/>
          </w:tcPr>
          <w:p w14:paraId="3346C38C" w14:textId="77777777" w:rsidR="00FC0671" w:rsidRPr="0074715A" w:rsidRDefault="00FC0671" w:rsidP="00FC0671">
            <w:pPr>
              <w:spacing w:before="120" w:after="120" w:line="276" w:lineRule="auto"/>
              <w:jc w:val="left"/>
              <w:rPr>
                <w:noProof/>
                <w:szCs w:val="22"/>
              </w:rPr>
            </w:pPr>
            <w:r w:rsidRPr="0074715A">
              <w:rPr>
                <w:noProof/>
                <w:szCs w:val="22"/>
              </w:rPr>
              <w:t>Rok za objavu odluke o dodjeli financijskih sredstava i slanje obavijesti prijaviteljima</w:t>
            </w:r>
          </w:p>
        </w:tc>
        <w:tc>
          <w:tcPr>
            <w:tcW w:w="1984" w:type="dxa"/>
            <w:shd w:val="clear" w:color="auto" w:fill="auto"/>
          </w:tcPr>
          <w:p w14:paraId="3CC8AFD2" w14:textId="75CC6C5D" w:rsidR="00FC0671" w:rsidRPr="00497E01" w:rsidRDefault="0000403D" w:rsidP="00FC0671">
            <w:pPr>
              <w:jc w:val="center"/>
            </w:pPr>
            <w:r w:rsidRPr="00497E01">
              <w:t>01</w:t>
            </w:r>
            <w:r w:rsidR="00FC0671" w:rsidRPr="00497E01">
              <w:t>.0</w:t>
            </w:r>
            <w:r w:rsidRPr="00497E01">
              <w:t>3</w:t>
            </w:r>
            <w:r w:rsidR="00FC0671" w:rsidRPr="00497E01">
              <w:t>.202</w:t>
            </w:r>
            <w:r w:rsidRPr="00497E01">
              <w:t>2</w:t>
            </w:r>
            <w:r w:rsidR="00FC0671" w:rsidRPr="00497E01">
              <w:t>.</w:t>
            </w:r>
          </w:p>
        </w:tc>
      </w:tr>
      <w:tr w:rsidR="00FC0671" w:rsidRPr="006C7400" w14:paraId="01ABC622" w14:textId="77777777" w:rsidTr="00097705">
        <w:tc>
          <w:tcPr>
            <w:tcW w:w="7768" w:type="dxa"/>
            <w:shd w:val="clear" w:color="auto" w:fill="auto"/>
            <w:vAlign w:val="center"/>
          </w:tcPr>
          <w:p w14:paraId="00D44368" w14:textId="77777777" w:rsidR="00FC0671" w:rsidRPr="0074715A" w:rsidRDefault="00FC0671" w:rsidP="00FC0671">
            <w:pPr>
              <w:spacing w:before="120" w:after="120" w:line="276" w:lineRule="auto"/>
              <w:jc w:val="left"/>
              <w:rPr>
                <w:noProof/>
                <w:szCs w:val="22"/>
              </w:rPr>
            </w:pPr>
            <w:r w:rsidRPr="0074715A">
              <w:rPr>
                <w:noProof/>
                <w:szCs w:val="22"/>
              </w:rPr>
              <w:t>Rok za ugovaranje</w:t>
            </w:r>
          </w:p>
        </w:tc>
        <w:tc>
          <w:tcPr>
            <w:tcW w:w="1984" w:type="dxa"/>
            <w:shd w:val="clear" w:color="auto" w:fill="auto"/>
          </w:tcPr>
          <w:p w14:paraId="6A2AA93F" w14:textId="6D11E45A" w:rsidR="00FC0671" w:rsidRPr="00497E01" w:rsidRDefault="0000403D" w:rsidP="00FC0671">
            <w:pPr>
              <w:jc w:val="center"/>
            </w:pPr>
            <w:r w:rsidRPr="00497E01">
              <w:t>1</w:t>
            </w:r>
            <w:r w:rsidR="00FC0671" w:rsidRPr="00497E01">
              <w:t>5.0</w:t>
            </w:r>
            <w:r w:rsidRPr="00497E01">
              <w:t>3</w:t>
            </w:r>
            <w:r w:rsidR="00FC0671" w:rsidRPr="00497E01">
              <w:t>.202</w:t>
            </w:r>
            <w:r w:rsidRPr="00497E01">
              <w:t>2</w:t>
            </w:r>
            <w:r w:rsidR="00FC0671" w:rsidRPr="00497E01">
              <w:t>.</w:t>
            </w:r>
          </w:p>
        </w:tc>
      </w:tr>
    </w:tbl>
    <w:p w14:paraId="35DCC90A" w14:textId="77777777" w:rsidR="00423A40" w:rsidRPr="006C7400" w:rsidRDefault="00423A40" w:rsidP="00423A40">
      <w:pPr>
        <w:spacing w:after="240" w:line="276" w:lineRule="auto"/>
        <w:rPr>
          <w:noProof/>
          <w:szCs w:val="22"/>
        </w:rPr>
      </w:pPr>
    </w:p>
    <w:p w14:paraId="7219516F" w14:textId="77777777" w:rsidR="00423A40" w:rsidRPr="006C7400" w:rsidRDefault="00423A40" w:rsidP="00423A40">
      <w:pPr>
        <w:spacing w:after="240" w:line="276" w:lineRule="auto"/>
        <w:ind w:firstLine="708"/>
        <w:rPr>
          <w:noProof/>
          <w:szCs w:val="22"/>
        </w:rPr>
      </w:pPr>
      <w:r w:rsidRPr="006C7400">
        <w:rPr>
          <w:noProof/>
          <w:szCs w:val="22"/>
        </w:rPr>
        <w:t>Davatelj financijskih sredstava ima mogućnost ažuriranja ovog indikativnog kalendara. Obavijest o tome, kao i ažuriran</w:t>
      </w:r>
      <w:r w:rsidR="00726A1B">
        <w:rPr>
          <w:noProof/>
          <w:szCs w:val="22"/>
        </w:rPr>
        <w:t>i</w:t>
      </w:r>
      <w:r w:rsidRPr="006C7400">
        <w:rPr>
          <w:noProof/>
          <w:szCs w:val="22"/>
        </w:rPr>
        <w:t xml:space="preserve"> </w:t>
      </w:r>
      <w:r w:rsidR="00726A1B">
        <w:rPr>
          <w:noProof/>
          <w:szCs w:val="22"/>
        </w:rPr>
        <w:t>raspored</w:t>
      </w:r>
      <w:r w:rsidRPr="006C7400">
        <w:rPr>
          <w:noProof/>
          <w:szCs w:val="22"/>
        </w:rPr>
        <w:t xml:space="preserve">, objavit će se na </w:t>
      </w:r>
      <w:r w:rsidR="00726A1B">
        <w:rPr>
          <w:noProof/>
          <w:szCs w:val="22"/>
        </w:rPr>
        <w:t>mrežnoj</w:t>
      </w:r>
      <w:r w:rsidRPr="006C7400">
        <w:rPr>
          <w:noProof/>
          <w:szCs w:val="22"/>
        </w:rPr>
        <w:t xml:space="preserve"> stranici: </w:t>
      </w:r>
      <w:hyperlink r:id="rId11" w:history="1">
        <w:r w:rsidRPr="006C7400">
          <w:rPr>
            <w:rStyle w:val="Hiperveza"/>
            <w:noProof/>
            <w:szCs w:val="22"/>
          </w:rPr>
          <w:t>www.labin.hr</w:t>
        </w:r>
      </w:hyperlink>
      <w:r w:rsidRPr="006C7400">
        <w:rPr>
          <w:noProof/>
          <w:szCs w:val="22"/>
        </w:rPr>
        <w:t>.</w:t>
      </w:r>
    </w:p>
    <w:p w14:paraId="50560722" w14:textId="77777777" w:rsidR="00423A40" w:rsidRPr="00D647FB" w:rsidRDefault="00423A40" w:rsidP="00392C31">
      <w:pPr>
        <w:pStyle w:val="Naslov1"/>
        <w:numPr>
          <w:ilvl w:val="0"/>
          <w:numId w:val="17"/>
        </w:numPr>
        <w:rPr>
          <w:noProof/>
          <w:sz w:val="22"/>
        </w:rPr>
      </w:pPr>
      <w:bookmarkStart w:id="31" w:name="_Toc503628101"/>
      <w:r w:rsidRPr="00D647FB">
        <w:rPr>
          <w:noProof/>
          <w:sz w:val="22"/>
        </w:rPr>
        <w:t>IZVJEŠTAVANJE O PROVEDBI ODOBRENE POTPORE</w:t>
      </w:r>
      <w:bookmarkEnd w:id="31"/>
    </w:p>
    <w:p w14:paraId="0F5C8E47" w14:textId="77777777" w:rsidR="00423A40" w:rsidRPr="006C7400" w:rsidRDefault="00423A40" w:rsidP="00EC1D88">
      <w:pPr>
        <w:spacing w:before="200" w:line="276" w:lineRule="auto"/>
        <w:ind w:firstLine="709"/>
        <w:rPr>
          <w:szCs w:val="22"/>
        </w:rPr>
      </w:pPr>
      <w:r w:rsidRPr="006C7400">
        <w:rPr>
          <w:noProof/>
          <w:szCs w:val="22"/>
        </w:rPr>
        <w:t xml:space="preserve">Prijavitelj kojem se odobri potpora bit će obvezan, sukladno potpisanom ugovoru, Gradu Labinu dostaviti završno opisno i financijsko izvješće o provedbi programa ili projekta, zajedno sa popratnom dokumentacijom. Prilikom izvještavanja prijavitelj je obvezan pridržavati se odredbi Pravilnika i Ugovora. Opisno i financijsko izvješće potrebno je dostaviti </w:t>
      </w:r>
      <w:r w:rsidR="00D647FB">
        <w:rPr>
          <w:noProof/>
          <w:szCs w:val="22"/>
        </w:rPr>
        <w:t>zajedno sa</w:t>
      </w:r>
      <w:r w:rsidRPr="006C7400">
        <w:rPr>
          <w:noProof/>
          <w:szCs w:val="22"/>
        </w:rPr>
        <w:t xml:space="preserve"> prilo</w:t>
      </w:r>
      <w:r w:rsidR="00D647FB">
        <w:rPr>
          <w:noProof/>
          <w:szCs w:val="22"/>
        </w:rPr>
        <w:t>zima</w:t>
      </w:r>
      <w:r w:rsidRPr="006C7400">
        <w:rPr>
          <w:noProof/>
          <w:szCs w:val="22"/>
        </w:rPr>
        <w:t xml:space="preserve"> kojima se potvrđuje provedba aktivnosti te namjensko trošenje odobrenih sredstava.</w:t>
      </w:r>
      <w:r w:rsidR="00EC1D88">
        <w:rPr>
          <w:noProof/>
          <w:szCs w:val="22"/>
        </w:rPr>
        <w:t xml:space="preserve"> </w:t>
      </w:r>
      <w:r w:rsidR="00EC1D88" w:rsidRPr="00EC1D88">
        <w:rPr>
          <w:noProof/>
          <w:szCs w:val="22"/>
        </w:rPr>
        <w:t>U financijskom izvještaju provedbe programa ili projekta potrebno je opravdati ugovorena sredstva Grada Labina</w:t>
      </w:r>
      <w:r w:rsidR="00EC1D88">
        <w:rPr>
          <w:noProof/>
          <w:szCs w:val="22"/>
        </w:rPr>
        <w:t>.</w:t>
      </w:r>
      <w:r w:rsidRPr="006C7400">
        <w:rPr>
          <w:noProof/>
          <w:szCs w:val="22"/>
        </w:rPr>
        <w:t xml:space="preserve"> </w:t>
      </w:r>
    </w:p>
    <w:p w14:paraId="6CCAF4FC" w14:textId="77777777" w:rsidR="00423A40" w:rsidRPr="006C7400" w:rsidRDefault="00423A40" w:rsidP="00392C31">
      <w:pPr>
        <w:pStyle w:val="Naslov1"/>
        <w:numPr>
          <w:ilvl w:val="0"/>
          <w:numId w:val="17"/>
        </w:numPr>
        <w:spacing w:line="276" w:lineRule="auto"/>
        <w:rPr>
          <w:rFonts w:cs="Arial"/>
          <w:noProof/>
          <w:sz w:val="22"/>
          <w:szCs w:val="22"/>
        </w:rPr>
      </w:pPr>
      <w:bookmarkStart w:id="32" w:name="_Toc503628102"/>
      <w:r w:rsidRPr="006C7400">
        <w:rPr>
          <w:rFonts w:cs="Arial"/>
          <w:noProof/>
          <w:sz w:val="22"/>
          <w:szCs w:val="22"/>
        </w:rPr>
        <w:t>KLAUZULA O PRIHVAĆANJU JAVNE OBJAVE OSOBNIH PODATAKA</w:t>
      </w:r>
      <w:bookmarkEnd w:id="32"/>
    </w:p>
    <w:p w14:paraId="4125546B" w14:textId="77777777" w:rsidR="00423A40" w:rsidRPr="006C7400" w:rsidRDefault="00423A40" w:rsidP="00EC1D88">
      <w:pPr>
        <w:autoSpaceDE w:val="0"/>
        <w:autoSpaceDN w:val="0"/>
        <w:adjustRightInd w:val="0"/>
        <w:spacing w:before="200" w:line="276" w:lineRule="auto"/>
        <w:ind w:firstLine="709"/>
        <w:rPr>
          <w:szCs w:val="22"/>
        </w:rPr>
      </w:pPr>
      <w:r w:rsidRPr="006C7400">
        <w:rPr>
          <w:szCs w:val="22"/>
        </w:rPr>
        <w:t>Sukladno Zakonu o pravu na pristup informacijama (</w:t>
      </w:r>
      <w:r w:rsidR="00D647FB">
        <w:rPr>
          <w:szCs w:val="22"/>
        </w:rPr>
        <w:t>„</w:t>
      </w:r>
      <w:r w:rsidRPr="006C7400">
        <w:rPr>
          <w:szCs w:val="22"/>
        </w:rPr>
        <w:t>N</w:t>
      </w:r>
      <w:r w:rsidR="00D647FB">
        <w:rPr>
          <w:szCs w:val="22"/>
        </w:rPr>
        <w:t>arodne novine“</w:t>
      </w:r>
      <w:r w:rsidRPr="006C7400">
        <w:rPr>
          <w:szCs w:val="22"/>
        </w:rPr>
        <w:t xml:space="preserve"> 25</w:t>
      </w:r>
      <w:r w:rsidR="00D647FB">
        <w:rPr>
          <w:szCs w:val="22"/>
        </w:rPr>
        <w:t>.</w:t>
      </w:r>
      <w:r w:rsidRPr="006C7400">
        <w:rPr>
          <w:szCs w:val="22"/>
        </w:rPr>
        <w:t>/13</w:t>
      </w:r>
      <w:r w:rsidR="00D647FB">
        <w:rPr>
          <w:szCs w:val="22"/>
        </w:rPr>
        <w:t>.,</w:t>
      </w:r>
      <w:r w:rsidRPr="006C7400">
        <w:rPr>
          <w:szCs w:val="22"/>
        </w:rPr>
        <w:t xml:space="preserve"> 85</w:t>
      </w:r>
      <w:r w:rsidR="00D647FB">
        <w:rPr>
          <w:szCs w:val="22"/>
        </w:rPr>
        <w:t>.</w:t>
      </w:r>
      <w:r w:rsidRPr="006C7400">
        <w:rPr>
          <w:szCs w:val="22"/>
        </w:rPr>
        <w:t>/15</w:t>
      </w:r>
      <w:r w:rsidR="00D647FB">
        <w:rPr>
          <w:szCs w:val="22"/>
        </w:rPr>
        <w:t>.</w:t>
      </w:r>
      <w:r w:rsidRPr="006C7400">
        <w:rPr>
          <w:szCs w:val="22"/>
        </w:rPr>
        <w:t>), Grad Labin kao tijelo javne vlasti, obavezno je, radi upoznavanja javnosti, omogućiti pristup informacijama o svom radu pravodobnom objavom na internetskim stranicama ili u javnom glasilu. U cilju zakonom utvrđene svrhe i u interesu javnosti, Grad Labin objavljuje sve donesene akte na službenoj internetskoj stranici i u službenom glasilu Grada. Slijedom navedenog, smatrat će se da je podnositelj prijave na ovaj Natječaj, a koja sadrži i njegove osobne podatke, uz tražene priloge, dao privolu za njihovo prikupljanje, obradu i korištenje istih javnom objavom na internetskim stranicama i u službenom glasilu Grada Labina, a u svrhu u koju su prikupljeni.</w:t>
      </w:r>
    </w:p>
    <w:p w14:paraId="502463DD" w14:textId="77777777" w:rsidR="00423A40" w:rsidRPr="006C7400" w:rsidRDefault="00423A40" w:rsidP="00423A40">
      <w:pPr>
        <w:spacing w:line="276" w:lineRule="auto"/>
        <w:rPr>
          <w:szCs w:val="22"/>
        </w:rPr>
      </w:pPr>
    </w:p>
    <w:p w14:paraId="1F17EAB5" w14:textId="77777777" w:rsidR="00423A40" w:rsidRPr="006C7400" w:rsidRDefault="00423A40" w:rsidP="00423A40">
      <w:pPr>
        <w:spacing w:line="276" w:lineRule="auto"/>
        <w:rPr>
          <w:szCs w:val="22"/>
        </w:rPr>
      </w:pPr>
    </w:p>
    <w:p w14:paraId="7393D7ED" w14:textId="77777777" w:rsidR="00423A40" w:rsidRPr="006C7400" w:rsidRDefault="00423A40" w:rsidP="00423A40">
      <w:pPr>
        <w:pStyle w:val="Naslov3"/>
        <w:spacing w:line="276" w:lineRule="auto"/>
        <w:rPr>
          <w:rFonts w:cs="Arial"/>
          <w:lang w:eastAsia="en-GB"/>
        </w:rPr>
      </w:pPr>
    </w:p>
    <w:p w14:paraId="09CF8574" w14:textId="77777777" w:rsidR="00423A40" w:rsidRPr="006C7400" w:rsidRDefault="00423A40" w:rsidP="00423A40">
      <w:pPr>
        <w:rPr>
          <w:szCs w:val="22"/>
        </w:rPr>
      </w:pPr>
    </w:p>
    <w:p w14:paraId="793F6B69" w14:textId="77777777" w:rsidR="00F86859" w:rsidRPr="006C7400" w:rsidRDefault="00F86859">
      <w:pPr>
        <w:rPr>
          <w:szCs w:val="22"/>
        </w:rPr>
      </w:pPr>
    </w:p>
    <w:sectPr w:rsidR="00F86859" w:rsidRPr="006C7400" w:rsidSect="005C32FE">
      <w:headerReference w:type="default" r:id="rId12"/>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2A41" w14:textId="77777777" w:rsidR="007F7511" w:rsidRDefault="007F7511">
      <w:pPr>
        <w:spacing w:after="0" w:line="240" w:lineRule="auto"/>
      </w:pPr>
      <w:r>
        <w:separator/>
      </w:r>
    </w:p>
  </w:endnote>
  <w:endnote w:type="continuationSeparator" w:id="0">
    <w:p w14:paraId="2891FD61" w14:textId="77777777" w:rsidR="007F7511" w:rsidRDefault="007F7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F711" w14:textId="77777777" w:rsidR="000D7376" w:rsidRPr="006C7400" w:rsidRDefault="000D7376">
    <w:pPr>
      <w:pStyle w:val="Podnoje"/>
      <w:jc w:val="right"/>
      <w:rPr>
        <w:color w:val="A6A6A6" w:themeColor="background1" w:themeShade="A6"/>
        <w:sz w:val="16"/>
        <w:szCs w:val="18"/>
      </w:rPr>
    </w:pPr>
    <w:r w:rsidRPr="006C7400">
      <w:rPr>
        <w:color w:val="A6A6A6" w:themeColor="background1" w:themeShade="A6"/>
        <w:sz w:val="16"/>
        <w:szCs w:val="18"/>
      </w:rPr>
      <w:fldChar w:fldCharType="begin"/>
    </w:r>
    <w:r w:rsidRPr="006C7400">
      <w:rPr>
        <w:color w:val="A6A6A6" w:themeColor="background1" w:themeShade="A6"/>
        <w:sz w:val="16"/>
        <w:szCs w:val="18"/>
      </w:rPr>
      <w:instrText xml:space="preserve"> PAGE   \* MERGEFORMAT </w:instrText>
    </w:r>
    <w:r w:rsidRPr="006C7400">
      <w:rPr>
        <w:color w:val="A6A6A6" w:themeColor="background1" w:themeShade="A6"/>
        <w:sz w:val="16"/>
        <w:szCs w:val="18"/>
      </w:rPr>
      <w:fldChar w:fldCharType="separate"/>
    </w:r>
    <w:r w:rsidR="00C9099B">
      <w:rPr>
        <w:noProof/>
        <w:color w:val="A6A6A6" w:themeColor="background1" w:themeShade="A6"/>
        <w:sz w:val="16"/>
        <w:szCs w:val="18"/>
      </w:rPr>
      <w:t>2</w:t>
    </w:r>
    <w:r w:rsidRPr="006C7400">
      <w:rPr>
        <w:color w:val="A6A6A6" w:themeColor="background1" w:themeShade="A6"/>
        <w:sz w:val="16"/>
        <w:szCs w:val="18"/>
      </w:rPr>
      <w:fldChar w:fldCharType="end"/>
    </w:r>
  </w:p>
  <w:p w14:paraId="2AE3219E" w14:textId="77777777" w:rsidR="000D7376" w:rsidRPr="00C05031" w:rsidRDefault="000D7376">
    <w:pPr>
      <w:pStyle w:val="Podnoje"/>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BC23" w14:textId="4E3B5A03" w:rsidR="000D7376" w:rsidRPr="00CA1941" w:rsidRDefault="000D7376" w:rsidP="005C32FE">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FE6B" w14:textId="77777777" w:rsidR="007F7511" w:rsidRDefault="007F7511">
      <w:pPr>
        <w:spacing w:after="0" w:line="240" w:lineRule="auto"/>
      </w:pPr>
      <w:r>
        <w:separator/>
      </w:r>
    </w:p>
  </w:footnote>
  <w:footnote w:type="continuationSeparator" w:id="0">
    <w:p w14:paraId="6C5FA810" w14:textId="77777777" w:rsidR="007F7511" w:rsidRDefault="007F7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6F72" w14:textId="77777777" w:rsidR="000D7376" w:rsidRPr="006C7400" w:rsidRDefault="000D7376" w:rsidP="006C7400">
    <w:pPr>
      <w:pStyle w:val="Zaglavlje"/>
      <w:jc w:val="right"/>
      <w:rPr>
        <w:color w:val="A6A6A6" w:themeColor="background1" w:themeShade="A6"/>
        <w:sz w:val="16"/>
      </w:rPr>
    </w:pPr>
    <w:r w:rsidRPr="006C7400">
      <w:rPr>
        <w:color w:val="A6A6A6" w:themeColor="background1" w:themeShade="A6"/>
        <w:sz w:val="16"/>
      </w:rPr>
      <w:t>UPUTE ZA PRIJAVITELJE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singleLevel"/>
    <w:tmpl w:val="EEDC26E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6B610C"/>
    <w:multiLevelType w:val="hybridMultilevel"/>
    <w:tmpl w:val="0D4A3918"/>
    <w:lvl w:ilvl="0" w:tplc="37C03E50">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53904EC"/>
    <w:multiLevelType w:val="multilevel"/>
    <w:tmpl w:val="112403E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D7763E"/>
    <w:multiLevelType w:val="hybridMultilevel"/>
    <w:tmpl w:val="B2C26A00"/>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D55DF2"/>
    <w:multiLevelType w:val="hybridMultilevel"/>
    <w:tmpl w:val="BF00165A"/>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B4335C7"/>
    <w:multiLevelType w:val="multilevel"/>
    <w:tmpl w:val="A6DE0EDE"/>
    <w:lvl w:ilvl="0">
      <w:start w:val="1"/>
      <w:numFmt w:val="decimal"/>
      <w:lvlText w:val="%1."/>
      <w:lvlJc w:val="left"/>
      <w:pPr>
        <w:ind w:left="360" w:hanging="360"/>
      </w:pPr>
      <w:rPr>
        <w:rFonts w:cs="Arial" w:hint="default"/>
      </w:rPr>
    </w:lvl>
    <w:lvl w:ilvl="1">
      <w:start w:val="3"/>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7" w15:restartNumberingAfterBreak="0">
    <w:nsid w:val="0D6A4823"/>
    <w:multiLevelType w:val="hybridMultilevel"/>
    <w:tmpl w:val="6338B65E"/>
    <w:lvl w:ilvl="0" w:tplc="541E590C">
      <w:start w:val="2"/>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954E85"/>
    <w:multiLevelType w:val="hybridMultilevel"/>
    <w:tmpl w:val="229AD1D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1C73992"/>
    <w:multiLevelType w:val="hybridMultilevel"/>
    <w:tmpl w:val="C290C7D4"/>
    <w:lvl w:ilvl="0" w:tplc="041A0001">
      <w:start w:val="1"/>
      <w:numFmt w:val="bullet"/>
      <w:lvlText w:val=""/>
      <w:lvlJc w:val="left"/>
      <w:pPr>
        <w:ind w:left="-1380" w:hanging="360"/>
      </w:pPr>
      <w:rPr>
        <w:rFonts w:ascii="Symbol" w:hAnsi="Symbol" w:hint="default"/>
      </w:rPr>
    </w:lvl>
    <w:lvl w:ilvl="1" w:tplc="041A0003">
      <w:start w:val="1"/>
      <w:numFmt w:val="bullet"/>
      <w:lvlText w:val="o"/>
      <w:lvlJc w:val="left"/>
      <w:pPr>
        <w:ind w:left="-660" w:hanging="360"/>
      </w:pPr>
      <w:rPr>
        <w:rFonts w:ascii="Courier New" w:hAnsi="Courier New" w:cs="Courier New" w:hint="default"/>
      </w:rPr>
    </w:lvl>
    <w:lvl w:ilvl="2" w:tplc="041A0005" w:tentative="1">
      <w:start w:val="1"/>
      <w:numFmt w:val="bullet"/>
      <w:lvlText w:val=""/>
      <w:lvlJc w:val="left"/>
      <w:pPr>
        <w:ind w:left="60" w:hanging="360"/>
      </w:pPr>
      <w:rPr>
        <w:rFonts w:ascii="Wingdings" w:hAnsi="Wingdings" w:hint="default"/>
      </w:rPr>
    </w:lvl>
    <w:lvl w:ilvl="3" w:tplc="041A0001" w:tentative="1">
      <w:start w:val="1"/>
      <w:numFmt w:val="bullet"/>
      <w:lvlText w:val=""/>
      <w:lvlJc w:val="left"/>
      <w:pPr>
        <w:ind w:left="780" w:hanging="360"/>
      </w:pPr>
      <w:rPr>
        <w:rFonts w:ascii="Symbol" w:hAnsi="Symbol" w:hint="default"/>
      </w:rPr>
    </w:lvl>
    <w:lvl w:ilvl="4" w:tplc="041A0003" w:tentative="1">
      <w:start w:val="1"/>
      <w:numFmt w:val="bullet"/>
      <w:lvlText w:val="o"/>
      <w:lvlJc w:val="left"/>
      <w:pPr>
        <w:ind w:left="1500" w:hanging="360"/>
      </w:pPr>
      <w:rPr>
        <w:rFonts w:ascii="Courier New" w:hAnsi="Courier New" w:cs="Courier New" w:hint="default"/>
      </w:rPr>
    </w:lvl>
    <w:lvl w:ilvl="5" w:tplc="041A0005" w:tentative="1">
      <w:start w:val="1"/>
      <w:numFmt w:val="bullet"/>
      <w:lvlText w:val=""/>
      <w:lvlJc w:val="left"/>
      <w:pPr>
        <w:ind w:left="2220" w:hanging="360"/>
      </w:pPr>
      <w:rPr>
        <w:rFonts w:ascii="Wingdings" w:hAnsi="Wingdings" w:hint="default"/>
      </w:rPr>
    </w:lvl>
    <w:lvl w:ilvl="6" w:tplc="041A0001" w:tentative="1">
      <w:start w:val="1"/>
      <w:numFmt w:val="bullet"/>
      <w:lvlText w:val=""/>
      <w:lvlJc w:val="left"/>
      <w:pPr>
        <w:ind w:left="2940" w:hanging="360"/>
      </w:pPr>
      <w:rPr>
        <w:rFonts w:ascii="Symbol" w:hAnsi="Symbol" w:hint="default"/>
      </w:rPr>
    </w:lvl>
    <w:lvl w:ilvl="7" w:tplc="041A0003" w:tentative="1">
      <w:start w:val="1"/>
      <w:numFmt w:val="bullet"/>
      <w:lvlText w:val="o"/>
      <w:lvlJc w:val="left"/>
      <w:pPr>
        <w:ind w:left="3660" w:hanging="360"/>
      </w:pPr>
      <w:rPr>
        <w:rFonts w:ascii="Courier New" w:hAnsi="Courier New" w:cs="Courier New" w:hint="default"/>
      </w:rPr>
    </w:lvl>
    <w:lvl w:ilvl="8" w:tplc="041A0005" w:tentative="1">
      <w:start w:val="1"/>
      <w:numFmt w:val="bullet"/>
      <w:lvlText w:val=""/>
      <w:lvlJc w:val="left"/>
      <w:pPr>
        <w:ind w:left="4380" w:hanging="360"/>
      </w:pPr>
      <w:rPr>
        <w:rFonts w:ascii="Wingdings" w:hAnsi="Wingdings" w:hint="default"/>
      </w:rPr>
    </w:lvl>
  </w:abstractNum>
  <w:abstractNum w:abstractNumId="10" w15:restartNumberingAfterBreak="0">
    <w:nsid w:val="18507A24"/>
    <w:multiLevelType w:val="hybridMultilevel"/>
    <w:tmpl w:val="31A26C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8E0D70"/>
    <w:multiLevelType w:val="hybridMultilevel"/>
    <w:tmpl w:val="9FDC6B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F8A2CC9"/>
    <w:multiLevelType w:val="hybridMultilevel"/>
    <w:tmpl w:val="9C1EB9EE"/>
    <w:lvl w:ilvl="0" w:tplc="041A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1FD158CD"/>
    <w:multiLevelType w:val="hybridMultilevel"/>
    <w:tmpl w:val="ADDC64FC"/>
    <w:lvl w:ilvl="0" w:tplc="69E61D3A">
      <w:numFmt w:val="bullet"/>
      <w:lvlText w:val="-"/>
      <w:lvlJc w:val="left"/>
      <w:pPr>
        <w:ind w:left="1419" w:hanging="710"/>
      </w:pPr>
      <w:rPr>
        <w:rFonts w:ascii="Arial" w:eastAsia="Times New Roman"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4" w15:restartNumberingAfterBreak="0">
    <w:nsid w:val="22BE1B53"/>
    <w:multiLevelType w:val="multilevel"/>
    <w:tmpl w:val="A3E632A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7B4BE9"/>
    <w:multiLevelType w:val="hybridMultilevel"/>
    <w:tmpl w:val="8B76972E"/>
    <w:lvl w:ilvl="0" w:tplc="EB965CA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AC37C2"/>
    <w:multiLevelType w:val="hybridMultilevel"/>
    <w:tmpl w:val="3AFE85B4"/>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A070F99"/>
    <w:multiLevelType w:val="hybridMultilevel"/>
    <w:tmpl w:val="31CE056C"/>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E7F7037"/>
    <w:multiLevelType w:val="hybridMultilevel"/>
    <w:tmpl w:val="677A0BD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31A007FF"/>
    <w:multiLevelType w:val="hybridMultilevel"/>
    <w:tmpl w:val="E42CFDC4"/>
    <w:lvl w:ilvl="0" w:tplc="041A0001">
      <w:start w:val="1"/>
      <w:numFmt w:val="bullet"/>
      <w:lvlText w:val=""/>
      <w:lvlJc w:val="left"/>
      <w:pPr>
        <w:ind w:left="1077" w:hanging="360"/>
      </w:pPr>
      <w:rPr>
        <w:rFonts w:ascii="Symbol" w:hAnsi="Symbol" w:hint="default"/>
      </w:rPr>
    </w:lvl>
    <w:lvl w:ilvl="1" w:tplc="041A0001">
      <w:start w:val="1"/>
      <w:numFmt w:val="bullet"/>
      <w:lvlText w:val=""/>
      <w:lvlJc w:val="left"/>
      <w:pPr>
        <w:ind w:left="1797" w:hanging="360"/>
      </w:pPr>
      <w:rPr>
        <w:rFonts w:ascii="Symbol" w:hAnsi="Symbol" w:hint="default"/>
      </w:rPr>
    </w:lvl>
    <w:lvl w:ilvl="2" w:tplc="041A0005" w:tentative="1">
      <w:start w:val="1"/>
      <w:numFmt w:val="bullet"/>
      <w:lvlText w:val=""/>
      <w:lvlJc w:val="left"/>
      <w:pPr>
        <w:ind w:left="2517" w:hanging="360"/>
      </w:pPr>
      <w:rPr>
        <w:rFonts w:ascii="Wingdings" w:hAnsi="Wingdings" w:hint="default"/>
      </w:rPr>
    </w:lvl>
    <w:lvl w:ilvl="3" w:tplc="041A000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20" w15:restartNumberingAfterBreak="0">
    <w:nsid w:val="35106C19"/>
    <w:multiLevelType w:val="hybridMultilevel"/>
    <w:tmpl w:val="6E6E0AE0"/>
    <w:lvl w:ilvl="0" w:tplc="041A0001">
      <w:start w:val="1"/>
      <w:numFmt w:val="bullet"/>
      <w:lvlText w:val=""/>
      <w:lvlJc w:val="left"/>
      <w:pPr>
        <w:ind w:left="1077" w:hanging="360"/>
      </w:pPr>
      <w:rPr>
        <w:rFonts w:ascii="Symbol" w:hAnsi="Symbol" w:hint="default"/>
      </w:rPr>
    </w:lvl>
    <w:lvl w:ilvl="1" w:tplc="041A0003">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21" w15:restartNumberingAfterBreak="0">
    <w:nsid w:val="35744EA2"/>
    <w:multiLevelType w:val="hybridMultilevel"/>
    <w:tmpl w:val="EA72DE7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BB3710F"/>
    <w:multiLevelType w:val="hybridMultilevel"/>
    <w:tmpl w:val="286AE486"/>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3F5A194B"/>
    <w:multiLevelType w:val="hybridMultilevel"/>
    <w:tmpl w:val="35902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02B70A7"/>
    <w:multiLevelType w:val="hybridMultilevel"/>
    <w:tmpl w:val="F012783A"/>
    <w:lvl w:ilvl="0" w:tplc="541E590C">
      <w:start w:val="2"/>
      <w:numFmt w:val="bullet"/>
      <w:lvlText w:val="-"/>
      <w:lvlJc w:val="left"/>
      <w:pPr>
        <w:ind w:left="2138"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359604A"/>
    <w:multiLevelType w:val="multilevel"/>
    <w:tmpl w:val="A3E632A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773B1A"/>
    <w:multiLevelType w:val="hybridMultilevel"/>
    <w:tmpl w:val="9E1897D0"/>
    <w:lvl w:ilvl="0" w:tplc="041A0001">
      <w:start w:val="1"/>
      <w:numFmt w:val="bullet"/>
      <w:lvlText w:val=""/>
      <w:lvlJc w:val="left"/>
      <w:pPr>
        <w:ind w:left="1429" w:hanging="360"/>
      </w:pPr>
      <w:rPr>
        <w:rFonts w:ascii="Symbol" w:hAnsi="Symbol" w:hint="default"/>
      </w:rPr>
    </w:lvl>
    <w:lvl w:ilvl="1" w:tplc="71044400">
      <w:numFmt w:val="bullet"/>
      <w:lvlText w:val="-"/>
      <w:lvlJc w:val="left"/>
      <w:pPr>
        <w:ind w:left="2149" w:hanging="360"/>
      </w:pPr>
      <w:rPr>
        <w:rFonts w:ascii="Arial" w:eastAsiaTheme="minorHAnsi" w:hAnsi="Arial" w:cs="Aria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7" w15:restartNumberingAfterBreak="0">
    <w:nsid w:val="47055FFC"/>
    <w:multiLevelType w:val="hybridMultilevel"/>
    <w:tmpl w:val="3286B7EA"/>
    <w:lvl w:ilvl="0" w:tplc="041A000F">
      <w:start w:val="1"/>
      <w:numFmt w:val="decimal"/>
      <w:lvlText w:val="%1."/>
      <w:lvlJc w:val="left"/>
      <w:pPr>
        <w:ind w:left="765" w:hanging="360"/>
      </w:pPr>
    </w:lvl>
    <w:lvl w:ilvl="1" w:tplc="041A0019">
      <w:start w:val="1"/>
      <w:numFmt w:val="lowerLetter"/>
      <w:lvlText w:val="%2."/>
      <w:lvlJc w:val="left"/>
      <w:pPr>
        <w:ind w:left="1485" w:hanging="360"/>
      </w:pPr>
    </w:lvl>
    <w:lvl w:ilvl="2" w:tplc="041A001B">
      <w:start w:val="1"/>
      <w:numFmt w:val="lowerRoman"/>
      <w:lvlText w:val="%3."/>
      <w:lvlJc w:val="right"/>
      <w:pPr>
        <w:ind w:left="2205" w:hanging="180"/>
      </w:pPr>
    </w:lvl>
    <w:lvl w:ilvl="3" w:tplc="041A000F">
      <w:start w:val="1"/>
      <w:numFmt w:val="decimal"/>
      <w:lvlText w:val="%4."/>
      <w:lvlJc w:val="left"/>
      <w:pPr>
        <w:ind w:left="2925" w:hanging="360"/>
      </w:pPr>
    </w:lvl>
    <w:lvl w:ilvl="4" w:tplc="041A0019">
      <w:start w:val="1"/>
      <w:numFmt w:val="lowerLetter"/>
      <w:lvlText w:val="%5."/>
      <w:lvlJc w:val="left"/>
      <w:pPr>
        <w:ind w:left="3645" w:hanging="360"/>
      </w:pPr>
    </w:lvl>
    <w:lvl w:ilvl="5" w:tplc="041A001B">
      <w:start w:val="1"/>
      <w:numFmt w:val="lowerRoman"/>
      <w:lvlText w:val="%6."/>
      <w:lvlJc w:val="right"/>
      <w:pPr>
        <w:ind w:left="4365" w:hanging="180"/>
      </w:pPr>
    </w:lvl>
    <w:lvl w:ilvl="6" w:tplc="041A000F">
      <w:start w:val="1"/>
      <w:numFmt w:val="decimal"/>
      <w:lvlText w:val="%7."/>
      <w:lvlJc w:val="left"/>
      <w:pPr>
        <w:ind w:left="5085" w:hanging="360"/>
      </w:pPr>
    </w:lvl>
    <w:lvl w:ilvl="7" w:tplc="041A0019">
      <w:start w:val="1"/>
      <w:numFmt w:val="lowerLetter"/>
      <w:lvlText w:val="%8."/>
      <w:lvlJc w:val="left"/>
      <w:pPr>
        <w:ind w:left="5805" w:hanging="360"/>
      </w:pPr>
    </w:lvl>
    <w:lvl w:ilvl="8" w:tplc="041A001B">
      <w:start w:val="1"/>
      <w:numFmt w:val="lowerRoman"/>
      <w:lvlText w:val="%9."/>
      <w:lvlJc w:val="right"/>
      <w:pPr>
        <w:ind w:left="6525" w:hanging="180"/>
      </w:pPr>
    </w:lvl>
  </w:abstractNum>
  <w:abstractNum w:abstractNumId="28" w15:restartNumberingAfterBreak="0">
    <w:nsid w:val="4D9F08DE"/>
    <w:multiLevelType w:val="hybridMultilevel"/>
    <w:tmpl w:val="E03E60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39261C3"/>
    <w:multiLevelType w:val="hybridMultilevel"/>
    <w:tmpl w:val="A5BA3898"/>
    <w:lvl w:ilvl="0" w:tplc="B4B4D446">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548C53CF"/>
    <w:multiLevelType w:val="multilevel"/>
    <w:tmpl w:val="6C9AD416"/>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32" w15:restartNumberingAfterBreak="0">
    <w:nsid w:val="55B125BD"/>
    <w:multiLevelType w:val="hybridMultilevel"/>
    <w:tmpl w:val="EDD49902"/>
    <w:lvl w:ilvl="0" w:tplc="541E590C">
      <w:start w:val="2"/>
      <w:numFmt w:val="bullet"/>
      <w:lvlText w:val="-"/>
      <w:lvlJc w:val="left"/>
      <w:pPr>
        <w:ind w:left="3915" w:hanging="360"/>
      </w:pPr>
      <w:rPr>
        <w:rFonts w:ascii="Calibri" w:eastAsia="Calibri" w:hAnsi="Calibri" w:cs="Times New Roman" w:hint="default"/>
      </w:rPr>
    </w:lvl>
    <w:lvl w:ilvl="1" w:tplc="041A0003" w:tentative="1">
      <w:start w:val="1"/>
      <w:numFmt w:val="bullet"/>
      <w:lvlText w:val="o"/>
      <w:lvlJc w:val="left"/>
      <w:pPr>
        <w:ind w:left="3217" w:hanging="360"/>
      </w:pPr>
      <w:rPr>
        <w:rFonts w:ascii="Courier New" w:hAnsi="Courier New" w:cs="Courier New" w:hint="default"/>
      </w:rPr>
    </w:lvl>
    <w:lvl w:ilvl="2" w:tplc="041A0005">
      <w:start w:val="1"/>
      <w:numFmt w:val="bullet"/>
      <w:lvlText w:val=""/>
      <w:lvlJc w:val="left"/>
      <w:pPr>
        <w:ind w:left="3937" w:hanging="360"/>
      </w:pPr>
      <w:rPr>
        <w:rFonts w:ascii="Wingdings" w:hAnsi="Wingdings" w:hint="default"/>
      </w:rPr>
    </w:lvl>
    <w:lvl w:ilvl="3" w:tplc="041A0001" w:tentative="1">
      <w:start w:val="1"/>
      <w:numFmt w:val="bullet"/>
      <w:lvlText w:val=""/>
      <w:lvlJc w:val="left"/>
      <w:pPr>
        <w:ind w:left="4657" w:hanging="360"/>
      </w:pPr>
      <w:rPr>
        <w:rFonts w:ascii="Symbol" w:hAnsi="Symbol" w:hint="default"/>
      </w:rPr>
    </w:lvl>
    <w:lvl w:ilvl="4" w:tplc="041A0003" w:tentative="1">
      <w:start w:val="1"/>
      <w:numFmt w:val="bullet"/>
      <w:lvlText w:val="o"/>
      <w:lvlJc w:val="left"/>
      <w:pPr>
        <w:ind w:left="5377" w:hanging="360"/>
      </w:pPr>
      <w:rPr>
        <w:rFonts w:ascii="Courier New" w:hAnsi="Courier New" w:cs="Courier New" w:hint="default"/>
      </w:rPr>
    </w:lvl>
    <w:lvl w:ilvl="5" w:tplc="041A0005" w:tentative="1">
      <w:start w:val="1"/>
      <w:numFmt w:val="bullet"/>
      <w:lvlText w:val=""/>
      <w:lvlJc w:val="left"/>
      <w:pPr>
        <w:ind w:left="6097" w:hanging="360"/>
      </w:pPr>
      <w:rPr>
        <w:rFonts w:ascii="Wingdings" w:hAnsi="Wingdings" w:hint="default"/>
      </w:rPr>
    </w:lvl>
    <w:lvl w:ilvl="6" w:tplc="041A0001" w:tentative="1">
      <w:start w:val="1"/>
      <w:numFmt w:val="bullet"/>
      <w:lvlText w:val=""/>
      <w:lvlJc w:val="left"/>
      <w:pPr>
        <w:ind w:left="6817" w:hanging="360"/>
      </w:pPr>
      <w:rPr>
        <w:rFonts w:ascii="Symbol" w:hAnsi="Symbol" w:hint="default"/>
      </w:rPr>
    </w:lvl>
    <w:lvl w:ilvl="7" w:tplc="041A0003" w:tentative="1">
      <w:start w:val="1"/>
      <w:numFmt w:val="bullet"/>
      <w:lvlText w:val="o"/>
      <w:lvlJc w:val="left"/>
      <w:pPr>
        <w:ind w:left="7537" w:hanging="360"/>
      </w:pPr>
      <w:rPr>
        <w:rFonts w:ascii="Courier New" w:hAnsi="Courier New" w:cs="Courier New" w:hint="default"/>
      </w:rPr>
    </w:lvl>
    <w:lvl w:ilvl="8" w:tplc="041A0005" w:tentative="1">
      <w:start w:val="1"/>
      <w:numFmt w:val="bullet"/>
      <w:lvlText w:val=""/>
      <w:lvlJc w:val="left"/>
      <w:pPr>
        <w:ind w:left="8257" w:hanging="360"/>
      </w:pPr>
      <w:rPr>
        <w:rFonts w:ascii="Wingdings" w:hAnsi="Wingdings" w:hint="default"/>
      </w:rPr>
    </w:lvl>
  </w:abstractNum>
  <w:abstractNum w:abstractNumId="33" w15:restartNumberingAfterBreak="0">
    <w:nsid w:val="567A4B60"/>
    <w:multiLevelType w:val="hybridMultilevel"/>
    <w:tmpl w:val="BA12E73A"/>
    <w:lvl w:ilvl="0" w:tplc="541E590C">
      <w:start w:val="2"/>
      <w:numFmt w:val="bullet"/>
      <w:lvlText w:val="-"/>
      <w:lvlJc w:val="left"/>
      <w:pPr>
        <w:ind w:left="5714" w:hanging="360"/>
      </w:pPr>
      <w:rPr>
        <w:rFonts w:ascii="Calibri" w:eastAsia="Calibri" w:hAnsi="Calibri" w:cs="Times New Roman" w:hint="default"/>
      </w:rPr>
    </w:lvl>
    <w:lvl w:ilvl="1" w:tplc="041A0003" w:tentative="1">
      <w:start w:val="1"/>
      <w:numFmt w:val="bullet"/>
      <w:lvlText w:val="o"/>
      <w:lvlJc w:val="left"/>
      <w:pPr>
        <w:ind w:left="5016" w:hanging="360"/>
      </w:pPr>
      <w:rPr>
        <w:rFonts w:ascii="Courier New" w:hAnsi="Courier New" w:cs="Courier New" w:hint="default"/>
      </w:rPr>
    </w:lvl>
    <w:lvl w:ilvl="2" w:tplc="041A0005" w:tentative="1">
      <w:start w:val="1"/>
      <w:numFmt w:val="bullet"/>
      <w:lvlText w:val=""/>
      <w:lvlJc w:val="left"/>
      <w:pPr>
        <w:ind w:left="5736" w:hanging="360"/>
      </w:pPr>
      <w:rPr>
        <w:rFonts w:ascii="Wingdings" w:hAnsi="Wingdings" w:hint="default"/>
      </w:rPr>
    </w:lvl>
    <w:lvl w:ilvl="3" w:tplc="041A0001" w:tentative="1">
      <w:start w:val="1"/>
      <w:numFmt w:val="bullet"/>
      <w:lvlText w:val=""/>
      <w:lvlJc w:val="left"/>
      <w:pPr>
        <w:ind w:left="6456" w:hanging="360"/>
      </w:pPr>
      <w:rPr>
        <w:rFonts w:ascii="Symbol" w:hAnsi="Symbol" w:hint="default"/>
      </w:rPr>
    </w:lvl>
    <w:lvl w:ilvl="4" w:tplc="041A0003" w:tentative="1">
      <w:start w:val="1"/>
      <w:numFmt w:val="bullet"/>
      <w:lvlText w:val="o"/>
      <w:lvlJc w:val="left"/>
      <w:pPr>
        <w:ind w:left="7176" w:hanging="360"/>
      </w:pPr>
      <w:rPr>
        <w:rFonts w:ascii="Courier New" w:hAnsi="Courier New" w:cs="Courier New" w:hint="default"/>
      </w:rPr>
    </w:lvl>
    <w:lvl w:ilvl="5" w:tplc="041A0005">
      <w:start w:val="1"/>
      <w:numFmt w:val="bullet"/>
      <w:lvlText w:val=""/>
      <w:lvlJc w:val="left"/>
      <w:pPr>
        <w:ind w:left="7896" w:hanging="360"/>
      </w:pPr>
      <w:rPr>
        <w:rFonts w:ascii="Wingdings" w:hAnsi="Wingdings" w:hint="default"/>
      </w:rPr>
    </w:lvl>
    <w:lvl w:ilvl="6" w:tplc="041A0001" w:tentative="1">
      <w:start w:val="1"/>
      <w:numFmt w:val="bullet"/>
      <w:lvlText w:val=""/>
      <w:lvlJc w:val="left"/>
      <w:pPr>
        <w:ind w:left="8616" w:hanging="360"/>
      </w:pPr>
      <w:rPr>
        <w:rFonts w:ascii="Symbol" w:hAnsi="Symbol" w:hint="default"/>
      </w:rPr>
    </w:lvl>
    <w:lvl w:ilvl="7" w:tplc="041A0003" w:tentative="1">
      <w:start w:val="1"/>
      <w:numFmt w:val="bullet"/>
      <w:lvlText w:val="o"/>
      <w:lvlJc w:val="left"/>
      <w:pPr>
        <w:ind w:left="9336" w:hanging="360"/>
      </w:pPr>
      <w:rPr>
        <w:rFonts w:ascii="Courier New" w:hAnsi="Courier New" w:cs="Courier New" w:hint="default"/>
      </w:rPr>
    </w:lvl>
    <w:lvl w:ilvl="8" w:tplc="041A0005" w:tentative="1">
      <w:start w:val="1"/>
      <w:numFmt w:val="bullet"/>
      <w:lvlText w:val=""/>
      <w:lvlJc w:val="left"/>
      <w:pPr>
        <w:ind w:left="10056" w:hanging="360"/>
      </w:pPr>
      <w:rPr>
        <w:rFonts w:ascii="Wingdings" w:hAnsi="Wingdings" w:hint="default"/>
      </w:rPr>
    </w:lvl>
  </w:abstractNum>
  <w:abstractNum w:abstractNumId="34" w15:restartNumberingAfterBreak="0">
    <w:nsid w:val="571B6103"/>
    <w:multiLevelType w:val="multilevel"/>
    <w:tmpl w:val="A3E632A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696F18"/>
    <w:multiLevelType w:val="hybridMultilevel"/>
    <w:tmpl w:val="89D07A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F8D694D"/>
    <w:multiLevelType w:val="multilevel"/>
    <w:tmpl w:val="F32EAAF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17924B1"/>
    <w:multiLevelType w:val="hybridMultilevel"/>
    <w:tmpl w:val="B17ECA1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75D3434"/>
    <w:multiLevelType w:val="hybridMultilevel"/>
    <w:tmpl w:val="4B486B24"/>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91803AE"/>
    <w:multiLevelType w:val="hybridMultilevel"/>
    <w:tmpl w:val="542EC77A"/>
    <w:lvl w:ilvl="0" w:tplc="9D5AEB38">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9C02E7B"/>
    <w:multiLevelType w:val="hybridMultilevel"/>
    <w:tmpl w:val="9FC4C17A"/>
    <w:lvl w:ilvl="0" w:tplc="541E590C">
      <w:start w:val="2"/>
      <w:numFmt w:val="bullet"/>
      <w:lvlText w:val="-"/>
      <w:lvlJc w:val="left"/>
      <w:pPr>
        <w:ind w:left="2138" w:hanging="360"/>
      </w:pPr>
      <w:rPr>
        <w:rFonts w:ascii="Calibri" w:eastAsia="Calibri" w:hAnsi="Calibri" w:cs="Times New Roman" w:hint="default"/>
      </w:rPr>
    </w:lvl>
    <w:lvl w:ilvl="1" w:tplc="041A0003" w:tentative="1">
      <w:start w:val="1"/>
      <w:numFmt w:val="bullet"/>
      <w:lvlText w:val="o"/>
      <w:lvlJc w:val="left"/>
      <w:pPr>
        <w:ind w:left="2858" w:hanging="360"/>
      </w:pPr>
      <w:rPr>
        <w:rFonts w:ascii="Courier New" w:hAnsi="Courier New" w:cs="Courier New" w:hint="default"/>
      </w:rPr>
    </w:lvl>
    <w:lvl w:ilvl="2" w:tplc="041A0005" w:tentative="1">
      <w:start w:val="1"/>
      <w:numFmt w:val="bullet"/>
      <w:lvlText w:val=""/>
      <w:lvlJc w:val="left"/>
      <w:pPr>
        <w:ind w:left="3578" w:hanging="360"/>
      </w:pPr>
      <w:rPr>
        <w:rFonts w:ascii="Wingdings" w:hAnsi="Wingdings" w:hint="default"/>
      </w:rPr>
    </w:lvl>
    <w:lvl w:ilvl="3" w:tplc="041A0001" w:tentative="1">
      <w:start w:val="1"/>
      <w:numFmt w:val="bullet"/>
      <w:lvlText w:val=""/>
      <w:lvlJc w:val="left"/>
      <w:pPr>
        <w:ind w:left="4298" w:hanging="360"/>
      </w:pPr>
      <w:rPr>
        <w:rFonts w:ascii="Symbol" w:hAnsi="Symbol" w:hint="default"/>
      </w:rPr>
    </w:lvl>
    <w:lvl w:ilvl="4" w:tplc="041A0003" w:tentative="1">
      <w:start w:val="1"/>
      <w:numFmt w:val="bullet"/>
      <w:lvlText w:val="o"/>
      <w:lvlJc w:val="left"/>
      <w:pPr>
        <w:ind w:left="5018" w:hanging="360"/>
      </w:pPr>
      <w:rPr>
        <w:rFonts w:ascii="Courier New" w:hAnsi="Courier New" w:cs="Courier New" w:hint="default"/>
      </w:rPr>
    </w:lvl>
    <w:lvl w:ilvl="5" w:tplc="041A0005" w:tentative="1">
      <w:start w:val="1"/>
      <w:numFmt w:val="bullet"/>
      <w:lvlText w:val=""/>
      <w:lvlJc w:val="left"/>
      <w:pPr>
        <w:ind w:left="5738" w:hanging="360"/>
      </w:pPr>
      <w:rPr>
        <w:rFonts w:ascii="Wingdings" w:hAnsi="Wingdings" w:hint="default"/>
      </w:rPr>
    </w:lvl>
    <w:lvl w:ilvl="6" w:tplc="041A0001" w:tentative="1">
      <w:start w:val="1"/>
      <w:numFmt w:val="bullet"/>
      <w:lvlText w:val=""/>
      <w:lvlJc w:val="left"/>
      <w:pPr>
        <w:ind w:left="6458" w:hanging="360"/>
      </w:pPr>
      <w:rPr>
        <w:rFonts w:ascii="Symbol" w:hAnsi="Symbol" w:hint="default"/>
      </w:rPr>
    </w:lvl>
    <w:lvl w:ilvl="7" w:tplc="041A0003" w:tentative="1">
      <w:start w:val="1"/>
      <w:numFmt w:val="bullet"/>
      <w:lvlText w:val="o"/>
      <w:lvlJc w:val="left"/>
      <w:pPr>
        <w:ind w:left="7178" w:hanging="360"/>
      </w:pPr>
      <w:rPr>
        <w:rFonts w:ascii="Courier New" w:hAnsi="Courier New" w:cs="Courier New" w:hint="default"/>
      </w:rPr>
    </w:lvl>
    <w:lvl w:ilvl="8" w:tplc="041A0005" w:tentative="1">
      <w:start w:val="1"/>
      <w:numFmt w:val="bullet"/>
      <w:lvlText w:val=""/>
      <w:lvlJc w:val="left"/>
      <w:pPr>
        <w:ind w:left="7898" w:hanging="360"/>
      </w:pPr>
      <w:rPr>
        <w:rFonts w:ascii="Wingdings" w:hAnsi="Wingdings" w:hint="default"/>
      </w:rPr>
    </w:lvl>
  </w:abstractNum>
  <w:abstractNum w:abstractNumId="41" w15:restartNumberingAfterBreak="0">
    <w:nsid w:val="71E65666"/>
    <w:multiLevelType w:val="hybridMultilevel"/>
    <w:tmpl w:val="AE0EE0EA"/>
    <w:lvl w:ilvl="0" w:tplc="041A0001">
      <w:start w:val="1"/>
      <w:numFmt w:val="bullet"/>
      <w:lvlText w:val=""/>
      <w:lvlJc w:val="left"/>
      <w:pPr>
        <w:ind w:left="2138" w:hanging="360"/>
      </w:pPr>
      <w:rPr>
        <w:rFonts w:ascii="Symbol" w:hAnsi="Symbol" w:hint="default"/>
      </w:rPr>
    </w:lvl>
    <w:lvl w:ilvl="1" w:tplc="041A0003" w:tentative="1">
      <w:start w:val="1"/>
      <w:numFmt w:val="bullet"/>
      <w:lvlText w:val="o"/>
      <w:lvlJc w:val="left"/>
      <w:pPr>
        <w:ind w:left="2858" w:hanging="360"/>
      </w:pPr>
      <w:rPr>
        <w:rFonts w:ascii="Courier New" w:hAnsi="Courier New" w:cs="Courier New" w:hint="default"/>
      </w:rPr>
    </w:lvl>
    <w:lvl w:ilvl="2" w:tplc="041A0005" w:tentative="1">
      <w:start w:val="1"/>
      <w:numFmt w:val="bullet"/>
      <w:lvlText w:val=""/>
      <w:lvlJc w:val="left"/>
      <w:pPr>
        <w:ind w:left="3578" w:hanging="360"/>
      </w:pPr>
      <w:rPr>
        <w:rFonts w:ascii="Wingdings" w:hAnsi="Wingdings" w:hint="default"/>
      </w:rPr>
    </w:lvl>
    <w:lvl w:ilvl="3" w:tplc="041A0001" w:tentative="1">
      <w:start w:val="1"/>
      <w:numFmt w:val="bullet"/>
      <w:lvlText w:val=""/>
      <w:lvlJc w:val="left"/>
      <w:pPr>
        <w:ind w:left="4298" w:hanging="360"/>
      </w:pPr>
      <w:rPr>
        <w:rFonts w:ascii="Symbol" w:hAnsi="Symbol" w:hint="default"/>
      </w:rPr>
    </w:lvl>
    <w:lvl w:ilvl="4" w:tplc="041A0003" w:tentative="1">
      <w:start w:val="1"/>
      <w:numFmt w:val="bullet"/>
      <w:lvlText w:val="o"/>
      <w:lvlJc w:val="left"/>
      <w:pPr>
        <w:ind w:left="5018" w:hanging="360"/>
      </w:pPr>
      <w:rPr>
        <w:rFonts w:ascii="Courier New" w:hAnsi="Courier New" w:cs="Courier New" w:hint="default"/>
      </w:rPr>
    </w:lvl>
    <w:lvl w:ilvl="5" w:tplc="041A0005" w:tentative="1">
      <w:start w:val="1"/>
      <w:numFmt w:val="bullet"/>
      <w:lvlText w:val=""/>
      <w:lvlJc w:val="left"/>
      <w:pPr>
        <w:ind w:left="5738" w:hanging="360"/>
      </w:pPr>
      <w:rPr>
        <w:rFonts w:ascii="Wingdings" w:hAnsi="Wingdings" w:hint="default"/>
      </w:rPr>
    </w:lvl>
    <w:lvl w:ilvl="6" w:tplc="041A0001" w:tentative="1">
      <w:start w:val="1"/>
      <w:numFmt w:val="bullet"/>
      <w:lvlText w:val=""/>
      <w:lvlJc w:val="left"/>
      <w:pPr>
        <w:ind w:left="6458" w:hanging="360"/>
      </w:pPr>
      <w:rPr>
        <w:rFonts w:ascii="Symbol" w:hAnsi="Symbol" w:hint="default"/>
      </w:rPr>
    </w:lvl>
    <w:lvl w:ilvl="7" w:tplc="041A0003" w:tentative="1">
      <w:start w:val="1"/>
      <w:numFmt w:val="bullet"/>
      <w:lvlText w:val="o"/>
      <w:lvlJc w:val="left"/>
      <w:pPr>
        <w:ind w:left="7178" w:hanging="360"/>
      </w:pPr>
      <w:rPr>
        <w:rFonts w:ascii="Courier New" w:hAnsi="Courier New" w:cs="Courier New" w:hint="default"/>
      </w:rPr>
    </w:lvl>
    <w:lvl w:ilvl="8" w:tplc="041A0005" w:tentative="1">
      <w:start w:val="1"/>
      <w:numFmt w:val="bullet"/>
      <w:lvlText w:val=""/>
      <w:lvlJc w:val="left"/>
      <w:pPr>
        <w:ind w:left="7898" w:hanging="360"/>
      </w:pPr>
      <w:rPr>
        <w:rFonts w:ascii="Wingdings" w:hAnsi="Wingdings" w:hint="default"/>
      </w:rPr>
    </w:lvl>
  </w:abstractNum>
  <w:abstractNum w:abstractNumId="42" w15:restartNumberingAfterBreak="0">
    <w:nsid w:val="758D7EB7"/>
    <w:multiLevelType w:val="hybridMultilevel"/>
    <w:tmpl w:val="42982016"/>
    <w:lvl w:ilvl="0" w:tplc="B4B4D44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67706AE"/>
    <w:multiLevelType w:val="hybridMultilevel"/>
    <w:tmpl w:val="E81E6FD2"/>
    <w:lvl w:ilvl="0" w:tplc="541E590C">
      <w:start w:val="2"/>
      <w:numFmt w:val="bullet"/>
      <w:lvlText w:val="-"/>
      <w:lvlJc w:val="left"/>
      <w:pPr>
        <w:ind w:left="1440" w:hanging="360"/>
      </w:pPr>
      <w:rPr>
        <w:rFonts w:ascii="Calibri" w:eastAsia="Calibri" w:hAnsi="Calibri"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4" w15:restartNumberingAfterBreak="0">
    <w:nsid w:val="77CE731B"/>
    <w:multiLevelType w:val="hybridMultilevel"/>
    <w:tmpl w:val="4174558C"/>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9DD6997"/>
    <w:multiLevelType w:val="hybridMultilevel"/>
    <w:tmpl w:val="2916A3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AF84CF5"/>
    <w:multiLevelType w:val="hybridMultilevel"/>
    <w:tmpl w:val="258CC09E"/>
    <w:lvl w:ilvl="0" w:tplc="041A0001">
      <w:start w:val="1"/>
      <w:numFmt w:val="bullet"/>
      <w:lvlText w:val=""/>
      <w:lvlJc w:val="left"/>
      <w:pPr>
        <w:ind w:left="1068" w:hanging="360"/>
      </w:pPr>
      <w:rPr>
        <w:rFonts w:ascii="Symbol" w:hAnsi="Symbol" w:hint="default"/>
      </w:rPr>
    </w:lvl>
    <w:lvl w:ilvl="1" w:tplc="041A0001">
      <w:start w:val="1"/>
      <w:numFmt w:val="bullet"/>
      <w:lvlText w:val=""/>
      <w:lvlJc w:val="left"/>
      <w:pPr>
        <w:ind w:left="1788" w:hanging="360"/>
      </w:pPr>
      <w:rPr>
        <w:rFonts w:ascii="Symbol" w:hAnsi="Symbol"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7" w15:restartNumberingAfterBreak="0">
    <w:nsid w:val="7C120DFE"/>
    <w:multiLevelType w:val="hybridMultilevel"/>
    <w:tmpl w:val="E9283F3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8" w15:restartNumberingAfterBreak="0">
    <w:nsid w:val="7D1F748E"/>
    <w:multiLevelType w:val="hybridMultilevel"/>
    <w:tmpl w:val="585C2B74"/>
    <w:lvl w:ilvl="0" w:tplc="541E590C">
      <w:start w:val="2"/>
      <w:numFmt w:val="bullet"/>
      <w:lvlText w:val="-"/>
      <w:lvlJc w:val="left"/>
      <w:pPr>
        <w:ind w:left="2138"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F412886"/>
    <w:multiLevelType w:val="hybridMultilevel"/>
    <w:tmpl w:val="CB6C64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9"/>
  </w:num>
  <w:num w:numId="4">
    <w:abstractNumId w:val="23"/>
  </w:num>
  <w:num w:numId="5">
    <w:abstractNumId w:val="35"/>
  </w:num>
  <w:num w:numId="6">
    <w:abstractNumId w:val="8"/>
  </w:num>
  <w:num w:numId="7">
    <w:abstractNumId w:val="0"/>
  </w:num>
  <w:num w:numId="8">
    <w:abstractNumId w:val="46"/>
  </w:num>
  <w:num w:numId="9">
    <w:abstractNumId w:val="11"/>
  </w:num>
  <w:num w:numId="10">
    <w:abstractNumId w:val="43"/>
  </w:num>
  <w:num w:numId="11">
    <w:abstractNumId w:val="30"/>
  </w:num>
  <w:num w:numId="12">
    <w:abstractNumId w:val="2"/>
  </w:num>
  <w:num w:numId="13">
    <w:abstractNumId w:val="45"/>
  </w:num>
  <w:num w:numId="14">
    <w:abstractNumId w:val="6"/>
  </w:num>
  <w:num w:numId="15">
    <w:abstractNumId w:val="3"/>
  </w:num>
  <w:num w:numId="16">
    <w:abstractNumId w:val="36"/>
  </w:num>
  <w:num w:numId="17">
    <w:abstractNumId w:val="25"/>
  </w:num>
  <w:num w:numId="18">
    <w:abstractNumId w:val="39"/>
  </w:num>
  <w:num w:numId="19">
    <w:abstractNumId w:val="34"/>
  </w:num>
  <w:num w:numId="20">
    <w:abstractNumId w:val="14"/>
  </w:num>
  <w:num w:numId="21">
    <w:abstractNumId w:val="15"/>
  </w:num>
  <w:num w:numId="22">
    <w:abstractNumId w:val="16"/>
  </w:num>
  <w:num w:numId="23">
    <w:abstractNumId w:val="5"/>
  </w:num>
  <w:num w:numId="24">
    <w:abstractNumId w:val="26"/>
  </w:num>
  <w:num w:numId="25">
    <w:abstractNumId w:val="13"/>
  </w:num>
  <w:num w:numId="26">
    <w:abstractNumId w:val="20"/>
  </w:num>
  <w:num w:numId="27">
    <w:abstractNumId w:val="19"/>
  </w:num>
  <w:num w:numId="28">
    <w:abstractNumId w:val="18"/>
  </w:num>
  <w:num w:numId="29">
    <w:abstractNumId w:val="21"/>
  </w:num>
  <w:num w:numId="30">
    <w:abstractNumId w:val="44"/>
  </w:num>
  <w:num w:numId="31">
    <w:abstractNumId w:val="7"/>
  </w:num>
  <w:num w:numId="32">
    <w:abstractNumId w:val="37"/>
  </w:num>
  <w:num w:numId="33">
    <w:abstractNumId w:val="28"/>
  </w:num>
  <w:num w:numId="34">
    <w:abstractNumId w:val="42"/>
  </w:num>
  <w:num w:numId="35">
    <w:abstractNumId w:val="29"/>
  </w:num>
  <w:num w:numId="36">
    <w:abstractNumId w:val="47"/>
  </w:num>
  <w:num w:numId="37">
    <w:abstractNumId w:val="22"/>
  </w:num>
  <w:num w:numId="38">
    <w:abstractNumId w:val="4"/>
  </w:num>
  <w:num w:numId="39">
    <w:abstractNumId w:val="40"/>
  </w:num>
  <w:num w:numId="40">
    <w:abstractNumId w:val="41"/>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7"/>
  </w:num>
  <w:num w:numId="44">
    <w:abstractNumId w:val="38"/>
  </w:num>
  <w:num w:numId="45">
    <w:abstractNumId w:val="49"/>
  </w:num>
  <w:num w:numId="46">
    <w:abstractNumId w:val="24"/>
  </w:num>
  <w:num w:numId="47">
    <w:abstractNumId w:val="32"/>
  </w:num>
  <w:num w:numId="48">
    <w:abstractNumId w:val="33"/>
  </w:num>
  <w:num w:numId="49">
    <w:abstractNumId w:val="48"/>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A40"/>
    <w:rsid w:val="00001A55"/>
    <w:rsid w:val="00003912"/>
    <w:rsid w:val="0000403D"/>
    <w:rsid w:val="00004A52"/>
    <w:rsid w:val="00023409"/>
    <w:rsid w:val="00031B8E"/>
    <w:rsid w:val="00036E4D"/>
    <w:rsid w:val="00057E3B"/>
    <w:rsid w:val="00070D44"/>
    <w:rsid w:val="000B2500"/>
    <w:rsid w:val="000B26EC"/>
    <w:rsid w:val="000B5828"/>
    <w:rsid w:val="000C3386"/>
    <w:rsid w:val="000C3584"/>
    <w:rsid w:val="000D7376"/>
    <w:rsid w:val="000E012F"/>
    <w:rsid w:val="000E6944"/>
    <w:rsid w:val="000E72BC"/>
    <w:rsid w:val="00110F85"/>
    <w:rsid w:val="001145D5"/>
    <w:rsid w:val="00117748"/>
    <w:rsid w:val="0013266B"/>
    <w:rsid w:val="001361AA"/>
    <w:rsid w:val="001408A7"/>
    <w:rsid w:val="00164C6C"/>
    <w:rsid w:val="00180159"/>
    <w:rsid w:val="00183FEB"/>
    <w:rsid w:val="0019118A"/>
    <w:rsid w:val="00192618"/>
    <w:rsid w:val="001E47FD"/>
    <w:rsid w:val="001F0A4C"/>
    <w:rsid w:val="001F50CD"/>
    <w:rsid w:val="0021401C"/>
    <w:rsid w:val="00225091"/>
    <w:rsid w:val="00225654"/>
    <w:rsid w:val="0023092C"/>
    <w:rsid w:val="0023177D"/>
    <w:rsid w:val="002419B0"/>
    <w:rsid w:val="00255127"/>
    <w:rsid w:val="002665A5"/>
    <w:rsid w:val="002722B4"/>
    <w:rsid w:val="0029164E"/>
    <w:rsid w:val="002A1EA2"/>
    <w:rsid w:val="002A52FB"/>
    <w:rsid w:val="002B7E4B"/>
    <w:rsid w:val="002C5B15"/>
    <w:rsid w:val="002C5D9F"/>
    <w:rsid w:val="002C6545"/>
    <w:rsid w:val="002F5B3A"/>
    <w:rsid w:val="003164F3"/>
    <w:rsid w:val="00343B0D"/>
    <w:rsid w:val="00344436"/>
    <w:rsid w:val="00354C2C"/>
    <w:rsid w:val="00357AB7"/>
    <w:rsid w:val="003674EC"/>
    <w:rsid w:val="00375245"/>
    <w:rsid w:val="00392C31"/>
    <w:rsid w:val="003A042F"/>
    <w:rsid w:val="003C1867"/>
    <w:rsid w:val="003D0D11"/>
    <w:rsid w:val="003E2C46"/>
    <w:rsid w:val="003F67F8"/>
    <w:rsid w:val="00405EDC"/>
    <w:rsid w:val="004152D8"/>
    <w:rsid w:val="00423A40"/>
    <w:rsid w:val="004249E5"/>
    <w:rsid w:val="004272A1"/>
    <w:rsid w:val="00450942"/>
    <w:rsid w:val="004561C4"/>
    <w:rsid w:val="00467857"/>
    <w:rsid w:val="00480EFC"/>
    <w:rsid w:val="0049619E"/>
    <w:rsid w:val="00497E01"/>
    <w:rsid w:val="004A5A55"/>
    <w:rsid w:val="004B1AC5"/>
    <w:rsid w:val="00500E7C"/>
    <w:rsid w:val="0050417B"/>
    <w:rsid w:val="00512D75"/>
    <w:rsid w:val="00550483"/>
    <w:rsid w:val="00554EBA"/>
    <w:rsid w:val="005552B5"/>
    <w:rsid w:val="005562F8"/>
    <w:rsid w:val="00556C0F"/>
    <w:rsid w:val="0057212F"/>
    <w:rsid w:val="0057214D"/>
    <w:rsid w:val="0058038E"/>
    <w:rsid w:val="005B708E"/>
    <w:rsid w:val="005C1AB6"/>
    <w:rsid w:val="005C32FE"/>
    <w:rsid w:val="00604BDB"/>
    <w:rsid w:val="006067AF"/>
    <w:rsid w:val="0061298F"/>
    <w:rsid w:val="006222D4"/>
    <w:rsid w:val="006251CC"/>
    <w:rsid w:val="006265D9"/>
    <w:rsid w:val="006355C8"/>
    <w:rsid w:val="006520B1"/>
    <w:rsid w:val="00655BDE"/>
    <w:rsid w:val="00656A8A"/>
    <w:rsid w:val="00680A91"/>
    <w:rsid w:val="00682886"/>
    <w:rsid w:val="006943C6"/>
    <w:rsid w:val="006A195C"/>
    <w:rsid w:val="006A7705"/>
    <w:rsid w:val="006B33F9"/>
    <w:rsid w:val="006C3A93"/>
    <w:rsid w:val="006C7400"/>
    <w:rsid w:val="006D0C03"/>
    <w:rsid w:val="006F358F"/>
    <w:rsid w:val="00700AC7"/>
    <w:rsid w:val="0070555F"/>
    <w:rsid w:val="00714DDA"/>
    <w:rsid w:val="00720CA8"/>
    <w:rsid w:val="00726607"/>
    <w:rsid w:val="00726A1B"/>
    <w:rsid w:val="0074188E"/>
    <w:rsid w:val="00743301"/>
    <w:rsid w:val="0074715A"/>
    <w:rsid w:val="007628AB"/>
    <w:rsid w:val="007744FD"/>
    <w:rsid w:val="0078207A"/>
    <w:rsid w:val="007836E3"/>
    <w:rsid w:val="00797AC5"/>
    <w:rsid w:val="007A1E06"/>
    <w:rsid w:val="007C5667"/>
    <w:rsid w:val="007D1E35"/>
    <w:rsid w:val="007D2377"/>
    <w:rsid w:val="007E3B6C"/>
    <w:rsid w:val="007E3F65"/>
    <w:rsid w:val="007E69D8"/>
    <w:rsid w:val="007F03C9"/>
    <w:rsid w:val="007F7511"/>
    <w:rsid w:val="00815D9E"/>
    <w:rsid w:val="00825CC2"/>
    <w:rsid w:val="008273D7"/>
    <w:rsid w:val="0083565A"/>
    <w:rsid w:val="0085354A"/>
    <w:rsid w:val="00856380"/>
    <w:rsid w:val="00866C66"/>
    <w:rsid w:val="00876E63"/>
    <w:rsid w:val="00887EBB"/>
    <w:rsid w:val="008973DC"/>
    <w:rsid w:val="008A477E"/>
    <w:rsid w:val="008A58EF"/>
    <w:rsid w:val="008B3582"/>
    <w:rsid w:val="008B5B5A"/>
    <w:rsid w:val="008E4AC4"/>
    <w:rsid w:val="00911D0F"/>
    <w:rsid w:val="009228B9"/>
    <w:rsid w:val="00922A6C"/>
    <w:rsid w:val="00960070"/>
    <w:rsid w:val="00976182"/>
    <w:rsid w:val="00987588"/>
    <w:rsid w:val="009A4FB9"/>
    <w:rsid w:val="009B3F55"/>
    <w:rsid w:val="009C01D5"/>
    <w:rsid w:val="009C0A01"/>
    <w:rsid w:val="009C0A4C"/>
    <w:rsid w:val="009D5FF3"/>
    <w:rsid w:val="009E75EA"/>
    <w:rsid w:val="009F6988"/>
    <w:rsid w:val="00A04F62"/>
    <w:rsid w:val="00A171F6"/>
    <w:rsid w:val="00A2305E"/>
    <w:rsid w:val="00A5057C"/>
    <w:rsid w:val="00A710D4"/>
    <w:rsid w:val="00AB48E3"/>
    <w:rsid w:val="00AB6797"/>
    <w:rsid w:val="00AC050F"/>
    <w:rsid w:val="00AC6A04"/>
    <w:rsid w:val="00AF271F"/>
    <w:rsid w:val="00B0325B"/>
    <w:rsid w:val="00B03989"/>
    <w:rsid w:val="00B137B0"/>
    <w:rsid w:val="00B13EE3"/>
    <w:rsid w:val="00B179FC"/>
    <w:rsid w:val="00B23620"/>
    <w:rsid w:val="00B379A5"/>
    <w:rsid w:val="00B43E76"/>
    <w:rsid w:val="00B44CFC"/>
    <w:rsid w:val="00B54C4F"/>
    <w:rsid w:val="00B55764"/>
    <w:rsid w:val="00B63471"/>
    <w:rsid w:val="00B674B8"/>
    <w:rsid w:val="00B86B34"/>
    <w:rsid w:val="00BC2983"/>
    <w:rsid w:val="00BD4E04"/>
    <w:rsid w:val="00BD579A"/>
    <w:rsid w:val="00BD7344"/>
    <w:rsid w:val="00BF39C6"/>
    <w:rsid w:val="00C03B33"/>
    <w:rsid w:val="00C178F6"/>
    <w:rsid w:val="00C20EA8"/>
    <w:rsid w:val="00C37B55"/>
    <w:rsid w:val="00C57158"/>
    <w:rsid w:val="00C649D1"/>
    <w:rsid w:val="00C76490"/>
    <w:rsid w:val="00C9099B"/>
    <w:rsid w:val="00CC79C0"/>
    <w:rsid w:val="00CC7D35"/>
    <w:rsid w:val="00CE13A1"/>
    <w:rsid w:val="00D13105"/>
    <w:rsid w:val="00D20B3D"/>
    <w:rsid w:val="00D20C34"/>
    <w:rsid w:val="00D24FD4"/>
    <w:rsid w:val="00D50FA3"/>
    <w:rsid w:val="00D56A90"/>
    <w:rsid w:val="00D6436A"/>
    <w:rsid w:val="00D647FB"/>
    <w:rsid w:val="00D91B98"/>
    <w:rsid w:val="00D92E43"/>
    <w:rsid w:val="00DA7C8E"/>
    <w:rsid w:val="00DC3D8B"/>
    <w:rsid w:val="00DC5848"/>
    <w:rsid w:val="00DC60F1"/>
    <w:rsid w:val="00DF4606"/>
    <w:rsid w:val="00E01BFF"/>
    <w:rsid w:val="00E2682E"/>
    <w:rsid w:val="00E74AB0"/>
    <w:rsid w:val="00E81F5A"/>
    <w:rsid w:val="00E827E1"/>
    <w:rsid w:val="00E84AB3"/>
    <w:rsid w:val="00E9577D"/>
    <w:rsid w:val="00E97A99"/>
    <w:rsid w:val="00EA2F7B"/>
    <w:rsid w:val="00EA55E9"/>
    <w:rsid w:val="00EA5E44"/>
    <w:rsid w:val="00EC1D88"/>
    <w:rsid w:val="00ED0242"/>
    <w:rsid w:val="00EE30E2"/>
    <w:rsid w:val="00EF480C"/>
    <w:rsid w:val="00F0061B"/>
    <w:rsid w:val="00F34D1C"/>
    <w:rsid w:val="00F51C00"/>
    <w:rsid w:val="00F56222"/>
    <w:rsid w:val="00F70458"/>
    <w:rsid w:val="00F762CF"/>
    <w:rsid w:val="00F847F7"/>
    <w:rsid w:val="00F86859"/>
    <w:rsid w:val="00FB3910"/>
    <w:rsid w:val="00FC0671"/>
    <w:rsid w:val="00FD44F8"/>
    <w:rsid w:val="00FF55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91653"/>
  <w15:docId w15:val="{3F02C48B-D403-452D-B86F-CF8DF3EB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snapToGrid w:val="0"/>
        <w:sz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A40"/>
    <w:pPr>
      <w:jc w:val="both"/>
    </w:pPr>
  </w:style>
  <w:style w:type="paragraph" w:styleId="Naslov1">
    <w:name w:val="heading 1"/>
    <w:basedOn w:val="Normal"/>
    <w:next w:val="Normal"/>
    <w:link w:val="Naslov1Char"/>
    <w:uiPriority w:val="9"/>
    <w:qFormat/>
    <w:rsid w:val="00423A40"/>
    <w:pPr>
      <w:keepNext/>
      <w:spacing w:before="240" w:after="60"/>
      <w:outlineLvl w:val="0"/>
    </w:pPr>
    <w:rPr>
      <w:rFonts w:eastAsia="Times New Roman" w:cs="Times New Roman"/>
      <w:b/>
      <w:bCs/>
      <w:kern w:val="32"/>
      <w:sz w:val="32"/>
      <w:szCs w:val="32"/>
    </w:rPr>
  </w:style>
  <w:style w:type="paragraph" w:styleId="Naslov2">
    <w:name w:val="heading 2"/>
    <w:basedOn w:val="Normal"/>
    <w:next w:val="Normal"/>
    <w:link w:val="Naslov2Char"/>
    <w:uiPriority w:val="9"/>
    <w:unhideWhenUsed/>
    <w:qFormat/>
    <w:rsid w:val="00423A40"/>
    <w:pPr>
      <w:keepNext/>
      <w:keepLines/>
      <w:spacing w:before="200" w:after="0" w:line="276" w:lineRule="auto"/>
      <w:outlineLvl w:val="1"/>
    </w:pPr>
    <w:rPr>
      <w:rFonts w:eastAsia="Times New Roman" w:cs="Times New Roman"/>
      <w:b/>
      <w:bCs/>
      <w:sz w:val="26"/>
      <w:szCs w:val="26"/>
    </w:rPr>
  </w:style>
  <w:style w:type="paragraph" w:styleId="Naslov3">
    <w:name w:val="heading 3"/>
    <w:basedOn w:val="Normal"/>
    <w:next w:val="Normal"/>
    <w:link w:val="Naslov3Char"/>
    <w:uiPriority w:val="9"/>
    <w:unhideWhenUsed/>
    <w:qFormat/>
    <w:rsid w:val="00423A40"/>
    <w:pPr>
      <w:keepNext/>
      <w:keepLines/>
      <w:spacing w:before="200" w:after="0"/>
      <w:outlineLvl w:val="2"/>
    </w:pPr>
    <w:rPr>
      <w:rFonts w:eastAsia="Times New Roman" w:cs="Times New Roman"/>
      <w:b/>
      <w:bCs/>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23A40"/>
    <w:rPr>
      <w:rFonts w:ascii="Arial" w:eastAsia="Times New Roman" w:hAnsi="Arial" w:cs="Times New Roman"/>
      <w:b/>
      <w:bCs/>
      <w:kern w:val="32"/>
      <w:sz w:val="32"/>
      <w:szCs w:val="32"/>
    </w:rPr>
  </w:style>
  <w:style w:type="character" w:customStyle="1" w:styleId="Naslov2Char">
    <w:name w:val="Naslov 2 Char"/>
    <w:basedOn w:val="Zadanifontodlomka"/>
    <w:link w:val="Naslov2"/>
    <w:uiPriority w:val="9"/>
    <w:rsid w:val="00423A40"/>
    <w:rPr>
      <w:rFonts w:ascii="Arial" w:eastAsia="Times New Roman" w:hAnsi="Arial" w:cs="Times New Roman"/>
      <w:b/>
      <w:bCs/>
      <w:sz w:val="26"/>
      <w:szCs w:val="26"/>
    </w:rPr>
  </w:style>
  <w:style w:type="character" w:customStyle="1" w:styleId="Naslov3Char">
    <w:name w:val="Naslov 3 Char"/>
    <w:basedOn w:val="Zadanifontodlomka"/>
    <w:link w:val="Naslov3"/>
    <w:uiPriority w:val="9"/>
    <w:rsid w:val="00423A40"/>
    <w:rPr>
      <w:rFonts w:ascii="Arial" w:eastAsia="Times New Roman" w:hAnsi="Arial" w:cs="Times New Roman"/>
      <w:b/>
      <w:bCs/>
      <w:sz w:val="24"/>
    </w:rPr>
  </w:style>
  <w:style w:type="paragraph" w:styleId="Odlomakpopisa">
    <w:name w:val="List Paragraph"/>
    <w:basedOn w:val="Normal"/>
    <w:uiPriority w:val="34"/>
    <w:qFormat/>
    <w:rsid w:val="00423A40"/>
    <w:pPr>
      <w:ind w:left="720"/>
      <w:contextualSpacing/>
    </w:pPr>
  </w:style>
  <w:style w:type="paragraph" w:customStyle="1" w:styleId="Text1">
    <w:name w:val="Text 1"/>
    <w:basedOn w:val="Normal"/>
    <w:rsid w:val="00423A40"/>
    <w:pPr>
      <w:spacing w:after="240" w:line="240" w:lineRule="auto"/>
      <w:ind w:left="482"/>
    </w:pPr>
    <w:rPr>
      <w:rFonts w:ascii="Times New Roman" w:eastAsia="Times New Roman" w:hAnsi="Times New Roman" w:cs="Times New Roman"/>
      <w:snapToGrid/>
      <w:lang w:val="en-GB"/>
    </w:rPr>
  </w:style>
  <w:style w:type="paragraph" w:styleId="Bezproreda">
    <w:name w:val="No Spacing"/>
    <w:uiPriority w:val="99"/>
    <w:qFormat/>
    <w:rsid w:val="00423A40"/>
    <w:pPr>
      <w:spacing w:after="0" w:line="240" w:lineRule="auto"/>
    </w:pPr>
    <w:rPr>
      <w:rFonts w:ascii="Calibri" w:eastAsia="Calibri" w:hAnsi="Calibri" w:cs="Times New Roman"/>
    </w:rPr>
  </w:style>
  <w:style w:type="paragraph" w:customStyle="1" w:styleId="SubTitle2">
    <w:name w:val="SubTitle 2"/>
    <w:basedOn w:val="Normal"/>
    <w:rsid w:val="00423A40"/>
    <w:pPr>
      <w:spacing w:after="240" w:line="240" w:lineRule="auto"/>
      <w:jc w:val="center"/>
    </w:pPr>
    <w:rPr>
      <w:rFonts w:ascii="Times New Roman" w:eastAsia="Times New Roman" w:hAnsi="Times New Roman"/>
      <w:b/>
      <w:snapToGrid/>
      <w:sz w:val="32"/>
      <w:lang w:val="en-GB"/>
    </w:rPr>
  </w:style>
  <w:style w:type="paragraph" w:styleId="Grafikeoznake">
    <w:name w:val="List Bullet"/>
    <w:basedOn w:val="Normal"/>
    <w:link w:val="GrafikeoznakeChar"/>
    <w:rsid w:val="00423A40"/>
    <w:pPr>
      <w:numPr>
        <w:numId w:val="1"/>
      </w:numPr>
      <w:spacing w:after="240" w:line="240" w:lineRule="auto"/>
    </w:pPr>
    <w:rPr>
      <w:rFonts w:ascii="Times New Roman" w:eastAsia="Times New Roman" w:hAnsi="Times New Roman" w:cs="Times New Roman"/>
      <w:lang w:val="en-GB" w:eastAsia="en-GB"/>
    </w:rPr>
  </w:style>
  <w:style w:type="character" w:customStyle="1" w:styleId="GrafikeoznakeChar">
    <w:name w:val="Grafičke oznake Char"/>
    <w:link w:val="Grafikeoznake"/>
    <w:rsid w:val="00423A40"/>
    <w:rPr>
      <w:rFonts w:ascii="Times New Roman" w:eastAsia="Times New Roman" w:hAnsi="Times New Roman" w:cs="Times New Roman"/>
      <w:sz w:val="24"/>
      <w:szCs w:val="20"/>
      <w:lang w:val="en-GB" w:eastAsia="en-GB"/>
    </w:rPr>
  </w:style>
  <w:style w:type="paragraph" w:styleId="Sadraj1">
    <w:name w:val="toc 1"/>
    <w:basedOn w:val="Normal"/>
    <w:next w:val="Normal"/>
    <w:autoRedefine/>
    <w:uiPriority w:val="39"/>
    <w:unhideWhenUsed/>
    <w:qFormat/>
    <w:rsid w:val="003A042F"/>
    <w:pPr>
      <w:tabs>
        <w:tab w:val="left" w:pos="480"/>
        <w:tab w:val="right" w:leader="dot" w:pos="9062"/>
      </w:tabs>
      <w:spacing w:before="120" w:after="120"/>
      <w:jc w:val="left"/>
    </w:pPr>
    <w:rPr>
      <w:rFonts w:eastAsia="Times New Roman" w:cs="Arial"/>
      <w:b/>
      <w:caps/>
      <w:noProof/>
      <w:szCs w:val="22"/>
    </w:rPr>
  </w:style>
  <w:style w:type="character" w:styleId="Hiperveza">
    <w:name w:val="Hyperlink"/>
    <w:uiPriority w:val="99"/>
    <w:unhideWhenUsed/>
    <w:rsid w:val="00423A40"/>
    <w:rPr>
      <w:color w:val="0000FF"/>
      <w:u w:val="single"/>
    </w:rPr>
  </w:style>
  <w:style w:type="paragraph" w:styleId="Podnoje">
    <w:name w:val="footer"/>
    <w:basedOn w:val="Normal"/>
    <w:link w:val="PodnojeChar"/>
    <w:uiPriority w:val="99"/>
    <w:unhideWhenUsed/>
    <w:rsid w:val="00423A40"/>
    <w:pPr>
      <w:tabs>
        <w:tab w:val="center" w:pos="4536"/>
        <w:tab w:val="right" w:pos="9072"/>
      </w:tabs>
      <w:spacing w:after="0" w:line="240" w:lineRule="auto"/>
    </w:pPr>
    <w:rPr>
      <w:rFonts w:cs="Times New Roman"/>
    </w:rPr>
  </w:style>
  <w:style w:type="character" w:customStyle="1" w:styleId="PodnojeChar">
    <w:name w:val="Podnožje Char"/>
    <w:basedOn w:val="Zadanifontodlomka"/>
    <w:link w:val="Podnoje"/>
    <w:uiPriority w:val="99"/>
    <w:rsid w:val="00423A40"/>
    <w:rPr>
      <w:rFonts w:ascii="Arial" w:eastAsia="Calibri" w:hAnsi="Arial" w:cs="Times New Roman"/>
      <w:sz w:val="24"/>
      <w:szCs w:val="24"/>
    </w:rPr>
  </w:style>
  <w:style w:type="paragraph" w:styleId="Sadraj2">
    <w:name w:val="toc 2"/>
    <w:basedOn w:val="Normal"/>
    <w:next w:val="Normal"/>
    <w:autoRedefine/>
    <w:uiPriority w:val="39"/>
    <w:unhideWhenUsed/>
    <w:qFormat/>
    <w:rsid w:val="003A042F"/>
    <w:pPr>
      <w:tabs>
        <w:tab w:val="left" w:pos="880"/>
        <w:tab w:val="right" w:leader="dot" w:pos="9062"/>
      </w:tabs>
      <w:spacing w:after="0"/>
      <w:ind w:left="240"/>
      <w:jc w:val="left"/>
    </w:pPr>
    <w:rPr>
      <w:smallCaps/>
      <w:noProof/>
      <w:szCs w:val="22"/>
    </w:rPr>
  </w:style>
  <w:style w:type="paragraph" w:styleId="Sadraj3">
    <w:name w:val="toc 3"/>
    <w:basedOn w:val="Normal"/>
    <w:next w:val="Normal"/>
    <w:autoRedefine/>
    <w:uiPriority w:val="39"/>
    <w:unhideWhenUsed/>
    <w:qFormat/>
    <w:rsid w:val="00423A40"/>
    <w:pPr>
      <w:tabs>
        <w:tab w:val="right" w:leader="dot" w:pos="9062"/>
      </w:tabs>
      <w:spacing w:after="0" w:line="276" w:lineRule="auto"/>
      <w:ind w:left="480"/>
      <w:jc w:val="left"/>
    </w:pPr>
    <w:rPr>
      <w:iCs/>
      <w:noProof/>
      <w:sz w:val="20"/>
    </w:rPr>
  </w:style>
  <w:style w:type="paragraph" w:customStyle="1" w:styleId="Stil3">
    <w:name w:val="Stil3"/>
    <w:basedOn w:val="Normal"/>
    <w:rsid w:val="00423A40"/>
    <w:pPr>
      <w:suppressAutoHyphens/>
      <w:spacing w:after="0" w:line="240" w:lineRule="auto"/>
    </w:pPr>
    <w:rPr>
      <w:rFonts w:ascii="Arial Narrow" w:eastAsia="Times New Roman" w:hAnsi="Arial Narrow" w:cs="Arial Narrow"/>
      <w:b/>
      <w:lang w:eastAsia="hr-HR"/>
    </w:rPr>
  </w:style>
  <w:style w:type="paragraph" w:customStyle="1" w:styleId="NumPar2">
    <w:name w:val="NumPar 2"/>
    <w:basedOn w:val="Naslov2"/>
    <w:next w:val="Normal"/>
    <w:rsid w:val="00423A40"/>
    <w:pPr>
      <w:keepNext w:val="0"/>
      <w:keepLines w:val="0"/>
      <w:numPr>
        <w:ilvl w:val="1"/>
        <w:numId w:val="7"/>
      </w:numPr>
      <w:tabs>
        <w:tab w:val="num" w:pos="360"/>
      </w:tabs>
      <w:spacing w:before="0" w:after="240" w:line="240" w:lineRule="auto"/>
      <w:ind w:left="360" w:hanging="283"/>
      <w:outlineLvl w:val="9"/>
    </w:pPr>
    <w:rPr>
      <w:rFonts w:ascii="Times New Roman" w:hAnsi="Times New Roman"/>
      <w:b w:val="0"/>
      <w:bCs w:val="0"/>
      <w:snapToGrid/>
      <w:sz w:val="24"/>
      <w:szCs w:val="20"/>
      <w:lang w:val="fr-FR"/>
    </w:rPr>
  </w:style>
  <w:style w:type="paragraph" w:customStyle="1" w:styleId="Odlomakpopisa2">
    <w:name w:val="Odlomak popisa2"/>
    <w:basedOn w:val="Normal"/>
    <w:uiPriority w:val="34"/>
    <w:qFormat/>
    <w:rsid w:val="00423A40"/>
    <w:pPr>
      <w:spacing w:after="200" w:line="276" w:lineRule="auto"/>
      <w:ind w:left="720"/>
      <w:contextualSpacing/>
      <w:jc w:val="left"/>
    </w:pPr>
    <w:rPr>
      <w:rFonts w:ascii="Calibri" w:eastAsia="Times New Roman" w:hAnsi="Calibri" w:cs="Times New Roman"/>
      <w:szCs w:val="22"/>
      <w:lang w:eastAsia="hr-HR"/>
    </w:rPr>
  </w:style>
  <w:style w:type="paragraph" w:customStyle="1" w:styleId="SubTitle1">
    <w:name w:val="SubTitle 1"/>
    <w:basedOn w:val="Normal"/>
    <w:next w:val="SubTitle2"/>
    <w:rsid w:val="00192618"/>
    <w:pPr>
      <w:spacing w:after="240" w:line="240" w:lineRule="auto"/>
      <w:jc w:val="center"/>
    </w:pPr>
    <w:rPr>
      <w:rFonts w:ascii="Times New Roman" w:eastAsia="Times New Roman" w:hAnsi="Times New Roman" w:cs="Times New Roman"/>
      <w:b/>
      <w:snapToGrid/>
      <w:sz w:val="40"/>
      <w:lang w:val="en-GB"/>
    </w:rPr>
  </w:style>
  <w:style w:type="paragraph" w:styleId="Zaglavlje">
    <w:name w:val="header"/>
    <w:basedOn w:val="Normal"/>
    <w:link w:val="ZaglavljeChar"/>
    <w:uiPriority w:val="99"/>
    <w:unhideWhenUsed/>
    <w:rsid w:val="006C740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C7400"/>
    <w:rPr>
      <w:rFonts w:ascii="Arial" w:eastAsia="Calibri" w:hAnsi="Arial" w:cs="Arial"/>
      <w:sz w:val="24"/>
      <w:szCs w:val="24"/>
    </w:rPr>
  </w:style>
  <w:style w:type="paragraph" w:styleId="Tekstbalonia">
    <w:name w:val="Balloon Text"/>
    <w:basedOn w:val="Normal"/>
    <w:link w:val="TekstbaloniaChar"/>
    <w:uiPriority w:val="99"/>
    <w:semiHidden/>
    <w:unhideWhenUsed/>
    <w:rsid w:val="00AC6A0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C6A04"/>
    <w:rPr>
      <w:rFonts w:ascii="Tahoma" w:hAnsi="Tahoma" w:cs="Tahoma"/>
      <w:sz w:val="16"/>
      <w:szCs w:val="16"/>
    </w:rPr>
  </w:style>
  <w:style w:type="character" w:styleId="Nerijeenospominjanje">
    <w:name w:val="Unresolved Mention"/>
    <w:basedOn w:val="Zadanifontodlomka"/>
    <w:uiPriority w:val="99"/>
    <w:semiHidden/>
    <w:unhideWhenUsed/>
    <w:rsid w:val="000E0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07064">
      <w:bodyDiv w:val="1"/>
      <w:marLeft w:val="0"/>
      <w:marRight w:val="0"/>
      <w:marTop w:val="0"/>
      <w:marBottom w:val="0"/>
      <w:divBdr>
        <w:top w:val="none" w:sz="0" w:space="0" w:color="auto"/>
        <w:left w:val="none" w:sz="0" w:space="0" w:color="auto"/>
        <w:bottom w:val="none" w:sz="0" w:space="0" w:color="auto"/>
        <w:right w:val="none" w:sz="0" w:space="0" w:color="auto"/>
      </w:divBdr>
      <w:divsChild>
        <w:div w:id="523639173">
          <w:marLeft w:val="0"/>
          <w:marRight w:val="0"/>
          <w:marTop w:val="0"/>
          <w:marBottom w:val="0"/>
          <w:divBdr>
            <w:top w:val="none" w:sz="0" w:space="0" w:color="auto"/>
            <w:left w:val="none" w:sz="0" w:space="0" w:color="auto"/>
            <w:bottom w:val="none" w:sz="0" w:space="0" w:color="auto"/>
            <w:right w:val="none" w:sz="0" w:space="0" w:color="auto"/>
          </w:divBdr>
          <w:divsChild>
            <w:div w:id="1299215917">
              <w:marLeft w:val="0"/>
              <w:marRight w:val="0"/>
              <w:marTop w:val="0"/>
              <w:marBottom w:val="0"/>
              <w:divBdr>
                <w:top w:val="none" w:sz="0" w:space="0" w:color="auto"/>
                <w:left w:val="none" w:sz="0" w:space="0" w:color="auto"/>
                <w:bottom w:val="none" w:sz="0" w:space="0" w:color="auto"/>
                <w:right w:val="none" w:sz="0" w:space="0" w:color="auto"/>
              </w:divBdr>
            </w:div>
            <w:div w:id="1216699879">
              <w:marLeft w:val="0"/>
              <w:marRight w:val="0"/>
              <w:marTop w:val="0"/>
              <w:marBottom w:val="0"/>
              <w:divBdr>
                <w:top w:val="none" w:sz="0" w:space="0" w:color="auto"/>
                <w:left w:val="none" w:sz="0" w:space="0" w:color="auto"/>
                <w:bottom w:val="none" w:sz="0" w:space="0" w:color="auto"/>
                <w:right w:val="none" w:sz="0" w:space="0" w:color="auto"/>
              </w:divBdr>
            </w:div>
            <w:div w:id="159589918">
              <w:marLeft w:val="0"/>
              <w:marRight w:val="0"/>
              <w:marTop w:val="0"/>
              <w:marBottom w:val="0"/>
              <w:divBdr>
                <w:top w:val="none" w:sz="0" w:space="0" w:color="auto"/>
                <w:left w:val="none" w:sz="0" w:space="0" w:color="auto"/>
                <w:bottom w:val="none" w:sz="0" w:space="0" w:color="auto"/>
                <w:right w:val="none" w:sz="0" w:space="0" w:color="auto"/>
              </w:divBdr>
            </w:div>
            <w:div w:id="1389911825">
              <w:marLeft w:val="0"/>
              <w:marRight w:val="0"/>
              <w:marTop w:val="0"/>
              <w:marBottom w:val="0"/>
              <w:divBdr>
                <w:top w:val="none" w:sz="0" w:space="0" w:color="auto"/>
                <w:left w:val="none" w:sz="0" w:space="0" w:color="auto"/>
                <w:bottom w:val="none" w:sz="0" w:space="0" w:color="auto"/>
                <w:right w:val="none" w:sz="0" w:space="0" w:color="auto"/>
              </w:divBdr>
            </w:div>
            <w:div w:id="741372155">
              <w:marLeft w:val="0"/>
              <w:marRight w:val="0"/>
              <w:marTop w:val="0"/>
              <w:marBottom w:val="0"/>
              <w:divBdr>
                <w:top w:val="none" w:sz="0" w:space="0" w:color="auto"/>
                <w:left w:val="none" w:sz="0" w:space="0" w:color="auto"/>
                <w:bottom w:val="none" w:sz="0" w:space="0" w:color="auto"/>
                <w:right w:val="none" w:sz="0" w:space="0" w:color="auto"/>
              </w:divBdr>
            </w:div>
            <w:div w:id="1887987906">
              <w:marLeft w:val="0"/>
              <w:marRight w:val="0"/>
              <w:marTop w:val="0"/>
              <w:marBottom w:val="0"/>
              <w:divBdr>
                <w:top w:val="none" w:sz="0" w:space="0" w:color="auto"/>
                <w:left w:val="none" w:sz="0" w:space="0" w:color="auto"/>
                <w:bottom w:val="none" w:sz="0" w:space="0" w:color="auto"/>
                <w:right w:val="none" w:sz="0" w:space="0" w:color="auto"/>
              </w:divBdr>
            </w:div>
            <w:div w:id="153030787">
              <w:marLeft w:val="0"/>
              <w:marRight w:val="0"/>
              <w:marTop w:val="0"/>
              <w:marBottom w:val="0"/>
              <w:divBdr>
                <w:top w:val="none" w:sz="0" w:space="0" w:color="auto"/>
                <w:left w:val="none" w:sz="0" w:space="0" w:color="auto"/>
                <w:bottom w:val="none" w:sz="0" w:space="0" w:color="auto"/>
                <w:right w:val="none" w:sz="0" w:space="0" w:color="auto"/>
              </w:divBdr>
            </w:div>
            <w:div w:id="61832539">
              <w:marLeft w:val="0"/>
              <w:marRight w:val="0"/>
              <w:marTop w:val="0"/>
              <w:marBottom w:val="0"/>
              <w:divBdr>
                <w:top w:val="none" w:sz="0" w:space="0" w:color="auto"/>
                <w:left w:val="none" w:sz="0" w:space="0" w:color="auto"/>
                <w:bottom w:val="none" w:sz="0" w:space="0" w:color="auto"/>
                <w:right w:val="none" w:sz="0" w:space="0" w:color="auto"/>
              </w:divBdr>
            </w:div>
            <w:div w:id="992296327">
              <w:marLeft w:val="0"/>
              <w:marRight w:val="0"/>
              <w:marTop w:val="0"/>
              <w:marBottom w:val="0"/>
              <w:divBdr>
                <w:top w:val="none" w:sz="0" w:space="0" w:color="auto"/>
                <w:left w:val="none" w:sz="0" w:space="0" w:color="auto"/>
                <w:bottom w:val="none" w:sz="0" w:space="0" w:color="auto"/>
                <w:right w:val="none" w:sz="0" w:space="0" w:color="auto"/>
              </w:divBdr>
            </w:div>
            <w:div w:id="2088453594">
              <w:marLeft w:val="0"/>
              <w:marRight w:val="0"/>
              <w:marTop w:val="0"/>
              <w:marBottom w:val="0"/>
              <w:divBdr>
                <w:top w:val="none" w:sz="0" w:space="0" w:color="auto"/>
                <w:left w:val="none" w:sz="0" w:space="0" w:color="auto"/>
                <w:bottom w:val="none" w:sz="0" w:space="0" w:color="auto"/>
                <w:right w:val="none" w:sz="0" w:space="0" w:color="auto"/>
              </w:divBdr>
            </w:div>
            <w:div w:id="1472669241">
              <w:marLeft w:val="0"/>
              <w:marRight w:val="0"/>
              <w:marTop w:val="0"/>
              <w:marBottom w:val="0"/>
              <w:divBdr>
                <w:top w:val="none" w:sz="0" w:space="0" w:color="auto"/>
                <w:left w:val="none" w:sz="0" w:space="0" w:color="auto"/>
                <w:bottom w:val="none" w:sz="0" w:space="0" w:color="auto"/>
                <w:right w:val="none" w:sz="0" w:space="0" w:color="auto"/>
              </w:divBdr>
            </w:div>
            <w:div w:id="1963418563">
              <w:marLeft w:val="0"/>
              <w:marRight w:val="0"/>
              <w:marTop w:val="0"/>
              <w:marBottom w:val="0"/>
              <w:divBdr>
                <w:top w:val="none" w:sz="0" w:space="0" w:color="auto"/>
                <w:left w:val="none" w:sz="0" w:space="0" w:color="auto"/>
                <w:bottom w:val="none" w:sz="0" w:space="0" w:color="auto"/>
                <w:right w:val="none" w:sz="0" w:space="0" w:color="auto"/>
              </w:divBdr>
            </w:div>
            <w:div w:id="1418792828">
              <w:marLeft w:val="0"/>
              <w:marRight w:val="0"/>
              <w:marTop w:val="0"/>
              <w:marBottom w:val="0"/>
              <w:divBdr>
                <w:top w:val="none" w:sz="0" w:space="0" w:color="auto"/>
                <w:left w:val="none" w:sz="0" w:space="0" w:color="auto"/>
                <w:bottom w:val="none" w:sz="0" w:space="0" w:color="auto"/>
                <w:right w:val="none" w:sz="0" w:space="0" w:color="auto"/>
              </w:divBdr>
            </w:div>
            <w:div w:id="5269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2817">
      <w:bodyDiv w:val="1"/>
      <w:marLeft w:val="0"/>
      <w:marRight w:val="0"/>
      <w:marTop w:val="0"/>
      <w:marBottom w:val="0"/>
      <w:divBdr>
        <w:top w:val="none" w:sz="0" w:space="0" w:color="auto"/>
        <w:left w:val="none" w:sz="0" w:space="0" w:color="auto"/>
        <w:bottom w:val="none" w:sz="0" w:space="0" w:color="auto"/>
        <w:right w:val="none" w:sz="0" w:space="0" w:color="auto"/>
      </w:divBdr>
      <w:divsChild>
        <w:div w:id="600795707">
          <w:marLeft w:val="0"/>
          <w:marRight w:val="0"/>
          <w:marTop w:val="0"/>
          <w:marBottom w:val="0"/>
          <w:divBdr>
            <w:top w:val="none" w:sz="0" w:space="0" w:color="auto"/>
            <w:left w:val="none" w:sz="0" w:space="0" w:color="auto"/>
            <w:bottom w:val="none" w:sz="0" w:space="0" w:color="auto"/>
            <w:right w:val="none" w:sz="0" w:space="0" w:color="auto"/>
          </w:divBdr>
          <w:divsChild>
            <w:div w:id="309287583">
              <w:marLeft w:val="0"/>
              <w:marRight w:val="0"/>
              <w:marTop w:val="0"/>
              <w:marBottom w:val="0"/>
              <w:divBdr>
                <w:top w:val="none" w:sz="0" w:space="0" w:color="auto"/>
                <w:left w:val="none" w:sz="0" w:space="0" w:color="auto"/>
                <w:bottom w:val="none" w:sz="0" w:space="0" w:color="auto"/>
                <w:right w:val="none" w:sz="0" w:space="0" w:color="auto"/>
              </w:divBdr>
            </w:div>
            <w:div w:id="930550080">
              <w:marLeft w:val="0"/>
              <w:marRight w:val="0"/>
              <w:marTop w:val="0"/>
              <w:marBottom w:val="0"/>
              <w:divBdr>
                <w:top w:val="none" w:sz="0" w:space="0" w:color="auto"/>
                <w:left w:val="none" w:sz="0" w:space="0" w:color="auto"/>
                <w:bottom w:val="none" w:sz="0" w:space="0" w:color="auto"/>
                <w:right w:val="none" w:sz="0" w:space="0" w:color="auto"/>
              </w:divBdr>
            </w:div>
            <w:div w:id="1185558466">
              <w:marLeft w:val="0"/>
              <w:marRight w:val="0"/>
              <w:marTop w:val="0"/>
              <w:marBottom w:val="0"/>
              <w:divBdr>
                <w:top w:val="none" w:sz="0" w:space="0" w:color="auto"/>
                <w:left w:val="none" w:sz="0" w:space="0" w:color="auto"/>
                <w:bottom w:val="none" w:sz="0" w:space="0" w:color="auto"/>
                <w:right w:val="none" w:sz="0" w:space="0" w:color="auto"/>
              </w:divBdr>
            </w:div>
            <w:div w:id="885025474">
              <w:marLeft w:val="0"/>
              <w:marRight w:val="0"/>
              <w:marTop w:val="0"/>
              <w:marBottom w:val="0"/>
              <w:divBdr>
                <w:top w:val="none" w:sz="0" w:space="0" w:color="auto"/>
                <w:left w:val="none" w:sz="0" w:space="0" w:color="auto"/>
                <w:bottom w:val="none" w:sz="0" w:space="0" w:color="auto"/>
                <w:right w:val="none" w:sz="0" w:space="0" w:color="auto"/>
              </w:divBdr>
            </w:div>
            <w:div w:id="1299920946">
              <w:marLeft w:val="0"/>
              <w:marRight w:val="0"/>
              <w:marTop w:val="0"/>
              <w:marBottom w:val="0"/>
              <w:divBdr>
                <w:top w:val="none" w:sz="0" w:space="0" w:color="auto"/>
                <w:left w:val="none" w:sz="0" w:space="0" w:color="auto"/>
                <w:bottom w:val="none" w:sz="0" w:space="0" w:color="auto"/>
                <w:right w:val="none" w:sz="0" w:space="0" w:color="auto"/>
              </w:divBdr>
            </w:div>
            <w:div w:id="1915814435">
              <w:marLeft w:val="0"/>
              <w:marRight w:val="0"/>
              <w:marTop w:val="0"/>
              <w:marBottom w:val="0"/>
              <w:divBdr>
                <w:top w:val="none" w:sz="0" w:space="0" w:color="auto"/>
                <w:left w:val="none" w:sz="0" w:space="0" w:color="auto"/>
                <w:bottom w:val="none" w:sz="0" w:space="0" w:color="auto"/>
                <w:right w:val="none" w:sz="0" w:space="0" w:color="auto"/>
              </w:divBdr>
            </w:div>
            <w:div w:id="290786675">
              <w:marLeft w:val="0"/>
              <w:marRight w:val="0"/>
              <w:marTop w:val="0"/>
              <w:marBottom w:val="0"/>
              <w:divBdr>
                <w:top w:val="none" w:sz="0" w:space="0" w:color="auto"/>
                <w:left w:val="none" w:sz="0" w:space="0" w:color="auto"/>
                <w:bottom w:val="none" w:sz="0" w:space="0" w:color="auto"/>
                <w:right w:val="none" w:sz="0" w:space="0" w:color="auto"/>
              </w:divBdr>
            </w:div>
            <w:div w:id="120538886">
              <w:marLeft w:val="0"/>
              <w:marRight w:val="0"/>
              <w:marTop w:val="0"/>
              <w:marBottom w:val="0"/>
              <w:divBdr>
                <w:top w:val="none" w:sz="0" w:space="0" w:color="auto"/>
                <w:left w:val="none" w:sz="0" w:space="0" w:color="auto"/>
                <w:bottom w:val="none" w:sz="0" w:space="0" w:color="auto"/>
                <w:right w:val="none" w:sz="0" w:space="0" w:color="auto"/>
              </w:divBdr>
            </w:div>
            <w:div w:id="1201892302">
              <w:marLeft w:val="0"/>
              <w:marRight w:val="0"/>
              <w:marTop w:val="0"/>
              <w:marBottom w:val="0"/>
              <w:divBdr>
                <w:top w:val="none" w:sz="0" w:space="0" w:color="auto"/>
                <w:left w:val="none" w:sz="0" w:space="0" w:color="auto"/>
                <w:bottom w:val="none" w:sz="0" w:space="0" w:color="auto"/>
                <w:right w:val="none" w:sz="0" w:space="0" w:color="auto"/>
              </w:divBdr>
            </w:div>
            <w:div w:id="1912305249">
              <w:marLeft w:val="0"/>
              <w:marRight w:val="0"/>
              <w:marTop w:val="0"/>
              <w:marBottom w:val="0"/>
              <w:divBdr>
                <w:top w:val="none" w:sz="0" w:space="0" w:color="auto"/>
                <w:left w:val="none" w:sz="0" w:space="0" w:color="auto"/>
                <w:bottom w:val="none" w:sz="0" w:space="0" w:color="auto"/>
                <w:right w:val="none" w:sz="0" w:space="0" w:color="auto"/>
              </w:divBdr>
            </w:div>
            <w:div w:id="510028483">
              <w:marLeft w:val="0"/>
              <w:marRight w:val="0"/>
              <w:marTop w:val="0"/>
              <w:marBottom w:val="0"/>
              <w:divBdr>
                <w:top w:val="none" w:sz="0" w:space="0" w:color="auto"/>
                <w:left w:val="none" w:sz="0" w:space="0" w:color="auto"/>
                <w:bottom w:val="none" w:sz="0" w:space="0" w:color="auto"/>
                <w:right w:val="none" w:sz="0" w:space="0" w:color="auto"/>
              </w:divBdr>
            </w:div>
            <w:div w:id="1847402826">
              <w:marLeft w:val="0"/>
              <w:marRight w:val="0"/>
              <w:marTop w:val="0"/>
              <w:marBottom w:val="0"/>
              <w:divBdr>
                <w:top w:val="none" w:sz="0" w:space="0" w:color="auto"/>
                <w:left w:val="none" w:sz="0" w:space="0" w:color="auto"/>
                <w:bottom w:val="none" w:sz="0" w:space="0" w:color="auto"/>
                <w:right w:val="none" w:sz="0" w:space="0" w:color="auto"/>
              </w:divBdr>
            </w:div>
            <w:div w:id="841969101">
              <w:marLeft w:val="0"/>
              <w:marRight w:val="0"/>
              <w:marTop w:val="0"/>
              <w:marBottom w:val="0"/>
              <w:divBdr>
                <w:top w:val="none" w:sz="0" w:space="0" w:color="auto"/>
                <w:left w:val="none" w:sz="0" w:space="0" w:color="auto"/>
                <w:bottom w:val="none" w:sz="0" w:space="0" w:color="auto"/>
                <w:right w:val="none" w:sz="0" w:space="0" w:color="auto"/>
              </w:divBdr>
            </w:div>
            <w:div w:id="1555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150">
      <w:bodyDiv w:val="1"/>
      <w:marLeft w:val="0"/>
      <w:marRight w:val="0"/>
      <w:marTop w:val="0"/>
      <w:marBottom w:val="0"/>
      <w:divBdr>
        <w:top w:val="none" w:sz="0" w:space="0" w:color="auto"/>
        <w:left w:val="none" w:sz="0" w:space="0" w:color="auto"/>
        <w:bottom w:val="none" w:sz="0" w:space="0" w:color="auto"/>
        <w:right w:val="none" w:sz="0" w:space="0" w:color="auto"/>
      </w:divBdr>
      <w:divsChild>
        <w:div w:id="841697970">
          <w:marLeft w:val="0"/>
          <w:marRight w:val="0"/>
          <w:marTop w:val="0"/>
          <w:marBottom w:val="0"/>
          <w:divBdr>
            <w:top w:val="none" w:sz="0" w:space="0" w:color="auto"/>
            <w:left w:val="none" w:sz="0" w:space="0" w:color="auto"/>
            <w:bottom w:val="none" w:sz="0" w:space="0" w:color="auto"/>
            <w:right w:val="none" w:sz="0" w:space="0" w:color="auto"/>
          </w:divBdr>
          <w:divsChild>
            <w:div w:id="1727995927">
              <w:marLeft w:val="0"/>
              <w:marRight w:val="0"/>
              <w:marTop w:val="0"/>
              <w:marBottom w:val="0"/>
              <w:divBdr>
                <w:top w:val="none" w:sz="0" w:space="0" w:color="auto"/>
                <w:left w:val="none" w:sz="0" w:space="0" w:color="auto"/>
                <w:bottom w:val="none" w:sz="0" w:space="0" w:color="auto"/>
                <w:right w:val="none" w:sz="0" w:space="0" w:color="auto"/>
              </w:divBdr>
            </w:div>
            <w:div w:id="401559368">
              <w:marLeft w:val="0"/>
              <w:marRight w:val="0"/>
              <w:marTop w:val="0"/>
              <w:marBottom w:val="0"/>
              <w:divBdr>
                <w:top w:val="none" w:sz="0" w:space="0" w:color="auto"/>
                <w:left w:val="none" w:sz="0" w:space="0" w:color="auto"/>
                <w:bottom w:val="none" w:sz="0" w:space="0" w:color="auto"/>
                <w:right w:val="none" w:sz="0" w:space="0" w:color="auto"/>
              </w:divBdr>
            </w:div>
            <w:div w:id="586886041">
              <w:marLeft w:val="0"/>
              <w:marRight w:val="0"/>
              <w:marTop w:val="0"/>
              <w:marBottom w:val="0"/>
              <w:divBdr>
                <w:top w:val="none" w:sz="0" w:space="0" w:color="auto"/>
                <w:left w:val="none" w:sz="0" w:space="0" w:color="auto"/>
                <w:bottom w:val="none" w:sz="0" w:space="0" w:color="auto"/>
                <w:right w:val="none" w:sz="0" w:space="0" w:color="auto"/>
              </w:divBdr>
            </w:div>
            <w:div w:id="778571504">
              <w:marLeft w:val="0"/>
              <w:marRight w:val="0"/>
              <w:marTop w:val="0"/>
              <w:marBottom w:val="0"/>
              <w:divBdr>
                <w:top w:val="none" w:sz="0" w:space="0" w:color="auto"/>
                <w:left w:val="none" w:sz="0" w:space="0" w:color="auto"/>
                <w:bottom w:val="none" w:sz="0" w:space="0" w:color="auto"/>
                <w:right w:val="none" w:sz="0" w:space="0" w:color="auto"/>
              </w:divBdr>
            </w:div>
            <w:div w:id="470829393">
              <w:marLeft w:val="0"/>
              <w:marRight w:val="0"/>
              <w:marTop w:val="0"/>
              <w:marBottom w:val="0"/>
              <w:divBdr>
                <w:top w:val="none" w:sz="0" w:space="0" w:color="auto"/>
                <w:left w:val="none" w:sz="0" w:space="0" w:color="auto"/>
                <w:bottom w:val="none" w:sz="0" w:space="0" w:color="auto"/>
                <w:right w:val="none" w:sz="0" w:space="0" w:color="auto"/>
              </w:divBdr>
            </w:div>
            <w:div w:id="977686762">
              <w:marLeft w:val="0"/>
              <w:marRight w:val="0"/>
              <w:marTop w:val="0"/>
              <w:marBottom w:val="0"/>
              <w:divBdr>
                <w:top w:val="none" w:sz="0" w:space="0" w:color="auto"/>
                <w:left w:val="none" w:sz="0" w:space="0" w:color="auto"/>
                <w:bottom w:val="none" w:sz="0" w:space="0" w:color="auto"/>
                <w:right w:val="none" w:sz="0" w:space="0" w:color="auto"/>
              </w:divBdr>
            </w:div>
            <w:div w:id="1379939028">
              <w:marLeft w:val="0"/>
              <w:marRight w:val="0"/>
              <w:marTop w:val="0"/>
              <w:marBottom w:val="0"/>
              <w:divBdr>
                <w:top w:val="none" w:sz="0" w:space="0" w:color="auto"/>
                <w:left w:val="none" w:sz="0" w:space="0" w:color="auto"/>
                <w:bottom w:val="none" w:sz="0" w:space="0" w:color="auto"/>
                <w:right w:val="none" w:sz="0" w:space="0" w:color="auto"/>
              </w:divBdr>
            </w:div>
            <w:div w:id="27489912">
              <w:marLeft w:val="0"/>
              <w:marRight w:val="0"/>
              <w:marTop w:val="0"/>
              <w:marBottom w:val="0"/>
              <w:divBdr>
                <w:top w:val="none" w:sz="0" w:space="0" w:color="auto"/>
                <w:left w:val="none" w:sz="0" w:space="0" w:color="auto"/>
                <w:bottom w:val="none" w:sz="0" w:space="0" w:color="auto"/>
                <w:right w:val="none" w:sz="0" w:space="0" w:color="auto"/>
              </w:divBdr>
            </w:div>
            <w:div w:id="2141454345">
              <w:marLeft w:val="0"/>
              <w:marRight w:val="0"/>
              <w:marTop w:val="0"/>
              <w:marBottom w:val="0"/>
              <w:divBdr>
                <w:top w:val="none" w:sz="0" w:space="0" w:color="auto"/>
                <w:left w:val="none" w:sz="0" w:space="0" w:color="auto"/>
                <w:bottom w:val="none" w:sz="0" w:space="0" w:color="auto"/>
                <w:right w:val="none" w:sz="0" w:space="0" w:color="auto"/>
              </w:divBdr>
            </w:div>
            <w:div w:id="1560894823">
              <w:marLeft w:val="0"/>
              <w:marRight w:val="0"/>
              <w:marTop w:val="0"/>
              <w:marBottom w:val="0"/>
              <w:divBdr>
                <w:top w:val="none" w:sz="0" w:space="0" w:color="auto"/>
                <w:left w:val="none" w:sz="0" w:space="0" w:color="auto"/>
                <w:bottom w:val="none" w:sz="0" w:space="0" w:color="auto"/>
                <w:right w:val="none" w:sz="0" w:space="0" w:color="auto"/>
              </w:divBdr>
            </w:div>
            <w:div w:id="1611089404">
              <w:marLeft w:val="0"/>
              <w:marRight w:val="0"/>
              <w:marTop w:val="0"/>
              <w:marBottom w:val="0"/>
              <w:divBdr>
                <w:top w:val="none" w:sz="0" w:space="0" w:color="auto"/>
                <w:left w:val="none" w:sz="0" w:space="0" w:color="auto"/>
                <w:bottom w:val="none" w:sz="0" w:space="0" w:color="auto"/>
                <w:right w:val="none" w:sz="0" w:space="0" w:color="auto"/>
              </w:divBdr>
            </w:div>
            <w:div w:id="2020815274">
              <w:marLeft w:val="0"/>
              <w:marRight w:val="0"/>
              <w:marTop w:val="0"/>
              <w:marBottom w:val="0"/>
              <w:divBdr>
                <w:top w:val="none" w:sz="0" w:space="0" w:color="auto"/>
                <w:left w:val="none" w:sz="0" w:space="0" w:color="auto"/>
                <w:bottom w:val="none" w:sz="0" w:space="0" w:color="auto"/>
                <w:right w:val="none" w:sz="0" w:space="0" w:color="auto"/>
              </w:divBdr>
            </w:div>
            <w:div w:id="1480342663">
              <w:marLeft w:val="0"/>
              <w:marRight w:val="0"/>
              <w:marTop w:val="0"/>
              <w:marBottom w:val="0"/>
              <w:divBdr>
                <w:top w:val="none" w:sz="0" w:space="0" w:color="auto"/>
                <w:left w:val="none" w:sz="0" w:space="0" w:color="auto"/>
                <w:bottom w:val="none" w:sz="0" w:space="0" w:color="auto"/>
                <w:right w:val="none" w:sz="0" w:space="0" w:color="auto"/>
              </w:divBdr>
            </w:div>
            <w:div w:id="6119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in.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bin.hr" TargetMode="External"/><Relationship Id="rId4" Type="http://schemas.openxmlformats.org/officeDocument/2006/relationships/settings" Target="settings.xml"/><Relationship Id="rId9" Type="http://schemas.openxmlformats.org/officeDocument/2006/relationships/hyperlink" Target="mailto:loredana.rm@labin.hr"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7DFA8-0D23-4B58-91C6-2081101A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16</Pages>
  <Words>6076</Words>
  <Characters>34638</Characters>
  <Application>Microsoft Office Word</Application>
  <DocSecurity>0</DocSecurity>
  <Lines>288</Lines>
  <Paragraphs>81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Patricija Terković</dc:creator>
  <cp:lastModifiedBy>Loredana Ružić Modrušan</cp:lastModifiedBy>
  <cp:revision>18</cp:revision>
  <cp:lastPrinted>2019-01-16T11:00:00Z</cp:lastPrinted>
  <dcterms:created xsi:type="dcterms:W3CDTF">2019-01-16T11:26:00Z</dcterms:created>
  <dcterms:modified xsi:type="dcterms:W3CDTF">2021-12-21T11:14:00Z</dcterms:modified>
</cp:coreProperties>
</file>